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98014" w14:textId="77777777" w:rsidR="00302D6E" w:rsidRPr="002B3C02" w:rsidRDefault="00302D6E" w:rsidP="00210419">
      <w:pPr>
        <w:keepNext/>
        <w:keepLines/>
        <w:spacing w:after="0" w:line="240" w:lineRule="auto"/>
        <w:ind w:right="1274"/>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Naročnik:</w:t>
      </w:r>
    </w:p>
    <w:p w14:paraId="58A34AB8"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2B3C02" w:rsidRDefault="00AE1CE7"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PODJETJE ENERGETIKA LJUBLJANA </w:t>
      </w:r>
      <w:r w:rsidR="00712BC8" w:rsidRPr="002B3C02">
        <w:rPr>
          <w:rFonts w:ascii="Open Sans" w:eastAsia="Times New Roman" w:hAnsi="Open Sans" w:cs="Open Sans"/>
          <w:b/>
          <w:sz w:val="20"/>
          <w:szCs w:val="20"/>
          <w:lang w:eastAsia="sl-SI"/>
        </w:rPr>
        <w:t xml:space="preserve">d.o.o. </w:t>
      </w:r>
    </w:p>
    <w:p w14:paraId="54340711" w14:textId="77777777" w:rsidR="00712BC8" w:rsidRPr="002B3C02" w:rsidRDefault="00DE531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Verovškova </w:t>
      </w:r>
      <w:r w:rsidR="000D6B41" w:rsidRPr="002B3C02">
        <w:rPr>
          <w:rFonts w:ascii="Open Sans" w:eastAsia="Times New Roman" w:hAnsi="Open Sans" w:cs="Open Sans"/>
          <w:sz w:val="20"/>
          <w:szCs w:val="20"/>
          <w:lang w:eastAsia="sl-SI"/>
        </w:rPr>
        <w:t>ulica</w:t>
      </w:r>
      <w:r w:rsidRPr="002B3C02">
        <w:rPr>
          <w:rFonts w:ascii="Open Sans" w:eastAsia="Times New Roman" w:hAnsi="Open Sans" w:cs="Open Sans"/>
          <w:sz w:val="20"/>
          <w:szCs w:val="20"/>
          <w:lang w:eastAsia="sl-SI"/>
        </w:rPr>
        <w:t xml:space="preserve"> 62</w:t>
      </w:r>
    </w:p>
    <w:p w14:paraId="6AFFEA32" w14:textId="77777777" w:rsidR="00C84B75" w:rsidRPr="002B3C02" w:rsidRDefault="00712B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76C863E4" w14:textId="77777777" w:rsidR="00712BC8" w:rsidRPr="002B3C02" w:rsidRDefault="00712BC8" w:rsidP="00210419">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2B3C02" w:rsidRDefault="00C84B75"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 pooblastilu javno naročilo vodi:</w:t>
      </w:r>
    </w:p>
    <w:p w14:paraId="0BA66E2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2B3C02" w:rsidRDefault="00C84B75"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JAVNI HOLDING Ljubljana, d.o.o. </w:t>
      </w:r>
    </w:p>
    <w:p w14:paraId="6B3E02D0"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Verovškova ulica 70</w:t>
      </w:r>
    </w:p>
    <w:p w14:paraId="44FEE74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01FC4F44"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1DF47989" w14:textId="41EDCEAD" w:rsidR="00302D6E" w:rsidRPr="002B3C02" w:rsidRDefault="00C84B75" w:rsidP="00210419">
      <w:pPr>
        <w:keepNext/>
        <w:keepLines/>
        <w:spacing w:after="0" w:line="240" w:lineRule="auto"/>
        <w:jc w:val="both"/>
        <w:rPr>
          <w:rFonts w:ascii="Open Sans" w:eastAsia="Times New Roman" w:hAnsi="Open Sans" w:cs="Open Sans"/>
          <w:b/>
          <w:noProof/>
          <w:sz w:val="20"/>
          <w:szCs w:val="20"/>
          <w:lang w:eastAsia="sl-SI"/>
        </w:rPr>
      </w:pPr>
      <w:r w:rsidRPr="002B3C02">
        <w:rPr>
          <w:rFonts w:ascii="Open Sans" w:eastAsia="Times New Roman" w:hAnsi="Open Sans" w:cs="Open Sans"/>
          <w:sz w:val="20"/>
          <w:szCs w:val="20"/>
          <w:lang w:eastAsia="sl-SI"/>
        </w:rPr>
        <w:t>Številka:</w:t>
      </w:r>
      <w:r w:rsidR="00196005" w:rsidRPr="002B3C02">
        <w:rPr>
          <w:rFonts w:ascii="Open Sans" w:eastAsia="Times New Roman" w:hAnsi="Open Sans" w:cs="Open Sans"/>
          <w:sz w:val="20"/>
          <w:szCs w:val="20"/>
          <w:lang w:eastAsia="sl-SI"/>
        </w:rPr>
        <w:t xml:space="preserve"> </w:t>
      </w:r>
      <w:r w:rsidR="008D00CB" w:rsidRPr="002B3C02">
        <w:rPr>
          <w:rFonts w:ascii="Open Sans" w:eastAsia="Times New Roman" w:hAnsi="Open Sans" w:cs="Open Sans"/>
          <w:b/>
          <w:noProof/>
          <w:sz w:val="20"/>
          <w:szCs w:val="20"/>
          <w:lang w:eastAsia="sl-SI"/>
        </w:rPr>
        <w:t>ENLJ-SIR-174/25</w:t>
      </w:r>
      <w:r w:rsidR="00036DAB" w:rsidRPr="002B3C02">
        <w:rPr>
          <w:rFonts w:ascii="Open Sans" w:eastAsia="Times New Roman" w:hAnsi="Open Sans" w:cs="Open Sans"/>
          <w:b/>
          <w:noProof/>
          <w:sz w:val="20"/>
          <w:szCs w:val="20"/>
          <w:lang w:eastAsia="sl-SI"/>
        </w:rPr>
        <w:t xml:space="preserve"> </w:t>
      </w:r>
    </w:p>
    <w:p w14:paraId="46E73DE2" w14:textId="3D5B7BEF" w:rsidR="00AE17D6" w:rsidRPr="002B3C02" w:rsidRDefault="00AE17D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noProof/>
          <w:sz w:val="20"/>
          <w:szCs w:val="20"/>
          <w:lang w:eastAsia="sl-SI"/>
        </w:rPr>
        <w:t xml:space="preserve">Zadeva: </w:t>
      </w:r>
      <w:r w:rsidR="003801C0" w:rsidRPr="002B3C02">
        <w:rPr>
          <w:rFonts w:ascii="Open Sans" w:eastAsia="Times New Roman" w:hAnsi="Open Sans" w:cs="Open Sans"/>
          <w:noProof/>
          <w:sz w:val="20"/>
          <w:szCs w:val="20"/>
          <w:lang w:eastAsia="sl-SI"/>
        </w:rPr>
        <w:t>JHL-216-055/2025</w:t>
      </w:r>
    </w:p>
    <w:p w14:paraId="303DDB06"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50083970"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669069BB"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2B3C02" w:rsidRDefault="00B82C7A" w:rsidP="00210419">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2B3C02" w14:paraId="35158A83" w14:textId="77777777" w:rsidTr="00C84B75">
        <w:trPr>
          <w:trHeight w:val="851"/>
        </w:trPr>
        <w:tc>
          <w:tcPr>
            <w:tcW w:w="7094" w:type="dxa"/>
            <w:shd w:val="pct12" w:color="auto" w:fill="FFFFFF"/>
            <w:vAlign w:val="center"/>
          </w:tcPr>
          <w:p w14:paraId="0B57744E" w14:textId="77777777" w:rsidR="00302D6E" w:rsidRPr="002B3C02" w:rsidRDefault="00302D6E"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RAZPISNA</w:t>
            </w:r>
            <w:r w:rsidR="00196005"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DOKUMENTACIJA</w:t>
            </w:r>
          </w:p>
        </w:tc>
      </w:tr>
    </w:tbl>
    <w:p w14:paraId="166F8395"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2B3C02" w:rsidRDefault="00C04B74" w:rsidP="00210419">
      <w:pPr>
        <w:keepNext/>
        <w:keepLines/>
        <w:spacing w:after="0" w:line="240" w:lineRule="auto"/>
        <w:jc w:val="center"/>
        <w:rPr>
          <w:rFonts w:ascii="Open Sans" w:hAnsi="Open Sans" w:cs="Open Sans"/>
          <w:sz w:val="20"/>
          <w:szCs w:val="20"/>
        </w:rPr>
      </w:pPr>
      <w:r w:rsidRPr="002B3C02">
        <w:rPr>
          <w:rFonts w:ascii="Open Sans" w:hAnsi="Open Sans" w:cs="Open Sans"/>
          <w:sz w:val="20"/>
          <w:szCs w:val="20"/>
        </w:rPr>
        <w:t>ZA ODDAJO JAVNEGA NAROČILA PO</w:t>
      </w:r>
      <w:r w:rsidR="00D6562E" w:rsidRPr="002B3C02">
        <w:rPr>
          <w:rFonts w:ascii="Open Sans" w:hAnsi="Open Sans" w:cs="Open Sans"/>
          <w:sz w:val="20"/>
          <w:szCs w:val="20"/>
        </w:rPr>
        <w:t xml:space="preserve"> </w:t>
      </w:r>
      <w:r w:rsidR="002E34E4" w:rsidRPr="002B3C02">
        <w:rPr>
          <w:rFonts w:ascii="Open Sans" w:hAnsi="Open Sans" w:cs="Open Sans"/>
          <w:sz w:val="20"/>
          <w:szCs w:val="20"/>
        </w:rPr>
        <w:t>POSTOPKU ODDAJE NAROČILA MALE VREDNOSTI</w:t>
      </w:r>
    </w:p>
    <w:p w14:paraId="712B28CB" w14:textId="77777777" w:rsidR="00302D6E" w:rsidRPr="002B3C02" w:rsidRDefault="00302D6E" w:rsidP="00210419">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p>
    <w:p w14:paraId="1FD79272" w14:textId="66DB8AAC" w:rsidR="00302D6E" w:rsidRPr="002B3C02" w:rsidRDefault="008D00CB" w:rsidP="00210419">
      <w:pPr>
        <w:keepNext/>
        <w:keepLines/>
        <w:spacing w:after="0" w:line="240" w:lineRule="auto"/>
        <w:ind w:right="-2"/>
        <w:jc w:val="center"/>
        <w:rPr>
          <w:rFonts w:ascii="Open Sans" w:eastAsia="Times New Roman" w:hAnsi="Open Sans" w:cs="Open Sans"/>
          <w:b/>
          <w:sz w:val="24"/>
          <w:szCs w:val="24"/>
          <w:lang w:eastAsia="sl-SI"/>
        </w:rPr>
      </w:pPr>
      <w:r w:rsidRPr="002B3C02">
        <w:rPr>
          <w:rFonts w:ascii="Open Sans" w:eastAsia="Times New Roman" w:hAnsi="Open Sans" w:cs="Open Sans"/>
          <w:b/>
          <w:color w:val="000000"/>
          <w:sz w:val="24"/>
          <w:szCs w:val="24"/>
          <w:lang w:eastAsia="sl-SI"/>
        </w:rPr>
        <w:t>Izvedba gradbenih del</w:t>
      </w:r>
      <w:r w:rsidR="00437583" w:rsidRPr="002B3C02">
        <w:rPr>
          <w:rFonts w:ascii="Open Sans" w:eastAsia="Times New Roman" w:hAnsi="Open Sans" w:cs="Open Sans"/>
          <w:b/>
          <w:color w:val="000000"/>
          <w:sz w:val="24"/>
          <w:szCs w:val="24"/>
          <w:lang w:eastAsia="sl-SI"/>
        </w:rPr>
        <w:t xml:space="preserve"> po sklopih</w:t>
      </w:r>
    </w:p>
    <w:bookmarkEnd w:id="0"/>
    <w:bookmarkEnd w:id="1"/>
    <w:p w14:paraId="2C19D2E4"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75BC467F"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2B3C02" w:rsidRDefault="0031663C" w:rsidP="00210419">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397230B7" w14:textId="3022ADCA" w:rsidR="00DC663E" w:rsidRPr="002B3C02" w:rsidRDefault="00B6119F" w:rsidP="00210419">
      <w:pPr>
        <w:keepNext/>
        <w:keepLines/>
        <w:spacing w:after="0" w:line="240" w:lineRule="auto"/>
        <w:jc w:val="center"/>
        <w:rPr>
          <w:rFonts w:ascii="Open Sans" w:eastAsia="Times New Roman" w:hAnsi="Open Sans" w:cs="Open Sans"/>
          <w:noProof/>
          <w:sz w:val="20"/>
          <w:szCs w:val="20"/>
          <w:lang w:eastAsia="sl-SI"/>
        </w:rPr>
      </w:pPr>
      <w:r w:rsidRPr="002B3C02">
        <w:rPr>
          <w:rFonts w:ascii="Open Sans" w:eastAsia="Times New Roman" w:hAnsi="Open Sans" w:cs="Open Sans"/>
          <w:noProof/>
          <w:sz w:val="20"/>
          <w:szCs w:val="20"/>
          <w:lang w:eastAsia="sl-SI"/>
        </w:rPr>
        <w:t>Ljubljana,</w:t>
      </w:r>
      <w:r w:rsidR="00D21A9B" w:rsidRPr="002B3C02">
        <w:rPr>
          <w:rFonts w:ascii="Open Sans" w:eastAsia="Times New Roman" w:hAnsi="Open Sans" w:cs="Open Sans"/>
          <w:noProof/>
          <w:sz w:val="20"/>
          <w:szCs w:val="20"/>
          <w:lang w:eastAsia="sl-SI"/>
        </w:rPr>
        <w:t xml:space="preserve"> </w:t>
      </w:r>
      <w:r w:rsidR="00437583" w:rsidRPr="002B3C02">
        <w:rPr>
          <w:rFonts w:ascii="Open Sans" w:eastAsia="Times New Roman" w:hAnsi="Open Sans" w:cs="Open Sans"/>
          <w:noProof/>
          <w:sz w:val="20"/>
          <w:szCs w:val="20"/>
          <w:lang w:eastAsia="sl-SI"/>
        </w:rPr>
        <w:t>junij</w:t>
      </w:r>
      <w:bookmarkStart w:id="2" w:name="_Toc178483388"/>
      <w:r w:rsidR="00072B86" w:rsidRPr="002B3C02">
        <w:rPr>
          <w:rFonts w:ascii="Open Sans" w:eastAsia="Times New Roman" w:hAnsi="Open Sans" w:cs="Open Sans"/>
          <w:noProof/>
          <w:sz w:val="20"/>
          <w:szCs w:val="20"/>
          <w:lang w:eastAsia="sl-SI"/>
        </w:rPr>
        <w:t xml:space="preserve"> 202</w:t>
      </w:r>
      <w:r w:rsidR="00437583" w:rsidRPr="002B3C02">
        <w:rPr>
          <w:rFonts w:ascii="Open Sans" w:eastAsia="Times New Roman" w:hAnsi="Open Sans" w:cs="Open Sans"/>
          <w:noProof/>
          <w:sz w:val="20"/>
          <w:szCs w:val="20"/>
          <w:lang w:eastAsia="sl-SI"/>
        </w:rPr>
        <w:t>5</w:t>
      </w:r>
    </w:p>
    <w:p w14:paraId="6CC3AD7A" w14:textId="77777777" w:rsidR="00DC663E" w:rsidRPr="002B3C02" w:rsidRDefault="00DC663E" w:rsidP="00210419">
      <w:pPr>
        <w:keepNext/>
        <w:keepLines/>
        <w:tabs>
          <w:tab w:val="left" w:pos="567"/>
        </w:tabs>
        <w:spacing w:after="0" w:line="240" w:lineRule="auto"/>
        <w:jc w:val="both"/>
        <w:rPr>
          <w:rFonts w:ascii="Open Sans" w:eastAsia="Times New Roman" w:hAnsi="Open Sans" w:cs="Open Sans"/>
          <w:noProof/>
          <w:sz w:val="20"/>
          <w:szCs w:val="20"/>
          <w:lang w:eastAsia="sl-SI"/>
        </w:rPr>
      </w:pPr>
    </w:p>
    <w:p w14:paraId="29E308B9" w14:textId="77777777" w:rsidR="00302D6E" w:rsidRPr="002B3C02" w:rsidRDefault="00302D6E" w:rsidP="00210419">
      <w:pPr>
        <w:keepNext/>
        <w:keepLines/>
        <w:tabs>
          <w:tab w:val="left" w:pos="567"/>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lastRenderedPageBreak/>
        <w:t xml:space="preserve">POVABILO K ODDAJI </w:t>
      </w:r>
      <w:bookmarkEnd w:id="2"/>
      <w:r w:rsidRPr="002B3C02">
        <w:rPr>
          <w:rFonts w:ascii="Open Sans" w:eastAsia="Times New Roman" w:hAnsi="Open Sans" w:cs="Open Sans"/>
          <w:b/>
          <w:sz w:val="20"/>
          <w:szCs w:val="20"/>
          <w:lang w:eastAsia="sl-SI"/>
        </w:rPr>
        <w:t>PONUDBE</w:t>
      </w:r>
    </w:p>
    <w:p w14:paraId="05D26E2A" w14:textId="77777777" w:rsidR="00302D6E" w:rsidRPr="002B3C02" w:rsidRDefault="00302D6E" w:rsidP="00210419">
      <w:pPr>
        <w:keepNext/>
        <w:keepLines/>
        <w:tabs>
          <w:tab w:val="left" w:pos="2895"/>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p>
    <w:p w14:paraId="74D8E34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0FF2020F" w14:textId="1C18F0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JAVNI HOLDING Ljubljana, d.o.o., Verovškova ulica 70, </w:t>
      </w:r>
      <w:r w:rsidR="00437583" w:rsidRPr="002B3C02">
        <w:rPr>
          <w:rFonts w:ascii="Open Sans" w:eastAsia="Times New Roman" w:hAnsi="Open Sans" w:cs="Open Sans"/>
          <w:sz w:val="20"/>
          <w:szCs w:val="20"/>
          <w:lang w:eastAsia="sl-SI"/>
        </w:rPr>
        <w:t xml:space="preserve">1000 </w:t>
      </w:r>
      <w:r w:rsidRPr="002B3C02">
        <w:rPr>
          <w:rFonts w:ascii="Open Sans" w:eastAsia="Times New Roman" w:hAnsi="Open Sans" w:cs="Open Sans"/>
          <w:sz w:val="20"/>
          <w:szCs w:val="20"/>
          <w:lang w:eastAsia="sl-SI"/>
        </w:rPr>
        <w:t xml:space="preserve">Ljubljana, na podlagi pooblastila </w:t>
      </w:r>
      <w:r w:rsidR="00AE1CE7" w:rsidRPr="002B3C02">
        <w:rPr>
          <w:rFonts w:ascii="Open Sans" w:eastAsia="Times New Roman" w:hAnsi="Open Sans" w:cs="Open Sans"/>
          <w:sz w:val="20"/>
          <w:szCs w:val="20"/>
          <w:lang w:eastAsia="sl-SI"/>
        </w:rPr>
        <w:t>JAVNEGA PODJETJA E</w:t>
      </w:r>
      <w:r w:rsidR="00C04B74" w:rsidRPr="002B3C02">
        <w:rPr>
          <w:rFonts w:ascii="Open Sans" w:eastAsia="Times New Roman" w:hAnsi="Open Sans" w:cs="Open Sans"/>
          <w:sz w:val="20"/>
          <w:szCs w:val="20"/>
          <w:lang w:eastAsia="sl-SI"/>
        </w:rPr>
        <w:t>NERGETIK</w:t>
      </w:r>
      <w:r w:rsidR="00AE1CE7" w:rsidRPr="002B3C02">
        <w:rPr>
          <w:rFonts w:ascii="Open Sans" w:eastAsia="Times New Roman" w:hAnsi="Open Sans" w:cs="Open Sans"/>
          <w:sz w:val="20"/>
          <w:szCs w:val="20"/>
          <w:lang w:eastAsia="sl-SI"/>
        </w:rPr>
        <w:t xml:space="preserve">A LJUBLJANA </w:t>
      </w:r>
      <w:r w:rsidR="00712BC8" w:rsidRPr="002B3C02">
        <w:rPr>
          <w:rFonts w:ascii="Open Sans" w:eastAsia="Times New Roman" w:hAnsi="Open Sans" w:cs="Open Sans"/>
          <w:sz w:val="20"/>
          <w:szCs w:val="20"/>
          <w:lang w:eastAsia="sl-SI"/>
        </w:rPr>
        <w:t xml:space="preserve">d.o.o., </w:t>
      </w:r>
      <w:r w:rsidR="00DE5313" w:rsidRPr="002B3C02">
        <w:rPr>
          <w:rFonts w:ascii="Open Sans" w:eastAsia="Times New Roman" w:hAnsi="Open Sans" w:cs="Open Sans"/>
          <w:sz w:val="20"/>
          <w:szCs w:val="20"/>
          <w:lang w:eastAsia="sl-SI"/>
        </w:rPr>
        <w:t>Verovškova</w:t>
      </w:r>
      <w:r w:rsidR="004D6372" w:rsidRPr="002B3C02">
        <w:rPr>
          <w:rFonts w:ascii="Open Sans" w:eastAsia="Times New Roman" w:hAnsi="Open Sans" w:cs="Open Sans"/>
          <w:sz w:val="20"/>
          <w:szCs w:val="20"/>
          <w:lang w:eastAsia="sl-SI"/>
        </w:rPr>
        <w:t xml:space="preserve"> ulica</w:t>
      </w:r>
      <w:r w:rsidR="00712BC8" w:rsidRPr="002B3C02">
        <w:rPr>
          <w:rFonts w:ascii="Open Sans" w:eastAsia="Times New Roman" w:hAnsi="Open Sans" w:cs="Open Sans"/>
          <w:sz w:val="20"/>
          <w:szCs w:val="20"/>
          <w:lang w:eastAsia="sl-SI"/>
        </w:rPr>
        <w:t xml:space="preserve"> </w:t>
      </w:r>
      <w:r w:rsidR="00DE5313" w:rsidRPr="002B3C02">
        <w:rPr>
          <w:rFonts w:ascii="Open Sans" w:eastAsia="Times New Roman" w:hAnsi="Open Sans" w:cs="Open Sans"/>
          <w:sz w:val="20"/>
          <w:szCs w:val="20"/>
          <w:lang w:eastAsia="sl-SI"/>
        </w:rPr>
        <w:t>62</w:t>
      </w:r>
      <w:r w:rsidR="00712BC8" w:rsidRPr="002B3C02">
        <w:rPr>
          <w:rFonts w:ascii="Open Sans" w:eastAsia="Times New Roman" w:hAnsi="Open Sans" w:cs="Open Sans"/>
          <w:sz w:val="20"/>
          <w:szCs w:val="20"/>
          <w:lang w:eastAsia="sl-SI"/>
        </w:rPr>
        <w:t>, 1000 Ljubljana</w:t>
      </w:r>
      <w:r w:rsidR="009737B9" w:rsidRPr="002B3C02">
        <w:rPr>
          <w:rFonts w:ascii="Open Sans" w:eastAsia="Times New Roman" w:hAnsi="Open Sans" w:cs="Open Sans"/>
          <w:sz w:val="20"/>
          <w:szCs w:val="20"/>
          <w:lang w:eastAsia="sl-SI"/>
        </w:rPr>
        <w:t xml:space="preserve"> št. </w:t>
      </w:r>
      <w:r w:rsidR="008D00CB" w:rsidRPr="002B3C02">
        <w:rPr>
          <w:rFonts w:ascii="Open Sans" w:eastAsia="Times New Roman" w:hAnsi="Open Sans" w:cs="Open Sans"/>
          <w:sz w:val="20"/>
          <w:szCs w:val="20"/>
          <w:lang w:eastAsia="sl-SI"/>
        </w:rPr>
        <w:t>ENLJ-SIR-</w:t>
      </w:r>
      <w:r w:rsidR="008F0DEA" w:rsidRPr="002B3C02">
        <w:rPr>
          <w:rFonts w:ascii="Open Sans" w:eastAsia="Times New Roman" w:hAnsi="Open Sans" w:cs="Open Sans"/>
          <w:sz w:val="20"/>
          <w:szCs w:val="20"/>
          <w:lang w:eastAsia="sl-SI"/>
        </w:rPr>
        <w:t>P</w:t>
      </w:r>
      <w:r w:rsidR="008D00CB" w:rsidRPr="002B3C02">
        <w:rPr>
          <w:rFonts w:ascii="Open Sans" w:eastAsia="Times New Roman" w:hAnsi="Open Sans" w:cs="Open Sans"/>
          <w:sz w:val="20"/>
          <w:szCs w:val="20"/>
          <w:lang w:eastAsia="sl-SI"/>
        </w:rPr>
        <w:t>14/25</w:t>
      </w:r>
      <w:r w:rsidR="00036DAB" w:rsidRPr="002B3C02">
        <w:rPr>
          <w:rFonts w:ascii="Open Sans" w:eastAsia="Times New Roman" w:hAnsi="Open Sans" w:cs="Open Sans"/>
          <w:sz w:val="20"/>
          <w:szCs w:val="20"/>
          <w:lang w:eastAsia="sl-SI"/>
        </w:rPr>
        <w:t xml:space="preserve"> </w:t>
      </w:r>
    </w:p>
    <w:p w14:paraId="5245A1F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 vabi </w:t>
      </w:r>
    </w:p>
    <w:p w14:paraId="227406A1"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900B848" w14:textId="17CC59BB" w:rsidR="00771345" w:rsidRPr="002B3C02" w:rsidRDefault="008D00CB" w:rsidP="00210419">
      <w:pPr>
        <w:keepNext/>
        <w:keepLines/>
        <w:spacing w:after="0" w:line="240" w:lineRule="auto"/>
        <w:ind w:right="-2"/>
        <w:jc w:val="center"/>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Izvedba gradbenih del</w:t>
      </w:r>
      <w:r w:rsidR="00771345" w:rsidRPr="002B3C02">
        <w:rPr>
          <w:rFonts w:ascii="Open Sans" w:eastAsia="Times New Roman" w:hAnsi="Open Sans" w:cs="Open Sans"/>
          <w:b/>
          <w:color w:val="000000"/>
          <w:sz w:val="20"/>
          <w:szCs w:val="20"/>
          <w:lang w:eastAsia="sl-SI"/>
        </w:rPr>
        <w:t xml:space="preserve"> po naslednjih sklopih:</w:t>
      </w:r>
    </w:p>
    <w:p w14:paraId="6C8F2BDF" w14:textId="77777777" w:rsidR="007633E3" w:rsidRPr="002B3C02" w:rsidRDefault="007633E3" w:rsidP="00210419">
      <w:pPr>
        <w:keepNext/>
        <w:keepLines/>
        <w:spacing w:after="0" w:line="240" w:lineRule="auto"/>
        <w:ind w:right="424"/>
        <w:jc w:val="both"/>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1. sklop: 30III-793-00 Prestavitev vročevoda T2700 na območju Vilharjeve ceste</w:t>
      </w:r>
    </w:p>
    <w:p w14:paraId="4B93098A" w14:textId="77777777" w:rsidR="007633E3" w:rsidRPr="002B3C02" w:rsidRDefault="007633E3" w:rsidP="00210419">
      <w:pPr>
        <w:keepNext/>
        <w:keepLines/>
        <w:spacing w:after="0" w:line="240" w:lineRule="auto"/>
        <w:ind w:right="424"/>
        <w:jc w:val="both"/>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2. sklop: 30III-806-00 Gradnja in prevzem vročevoda T415 na območju Dolničarjeve</w:t>
      </w:r>
    </w:p>
    <w:p w14:paraId="62E1D2F7" w14:textId="77777777" w:rsidR="007633E3" w:rsidRPr="002B3C02" w:rsidRDefault="007633E3" w:rsidP="00210419">
      <w:pPr>
        <w:keepNext/>
        <w:keepLines/>
        <w:spacing w:after="0" w:line="240" w:lineRule="auto"/>
        <w:ind w:right="424"/>
        <w:jc w:val="both"/>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3. sklop: 30II-1007-00 Obnova plinovoda N18000 - odsek Cesta v Rožno dolino - Bleiweisova cesta</w:t>
      </w:r>
    </w:p>
    <w:p w14:paraId="50360FAD" w14:textId="77777777" w:rsidR="008F74E8" w:rsidRPr="002B3C02" w:rsidRDefault="008F74E8" w:rsidP="00210419">
      <w:pPr>
        <w:keepNext/>
        <w:keepLines/>
        <w:spacing w:after="0" w:line="240" w:lineRule="auto"/>
        <w:ind w:right="424"/>
        <w:jc w:val="both"/>
        <w:rPr>
          <w:rFonts w:ascii="Open Sans" w:eastAsia="Times New Roman" w:hAnsi="Open Sans" w:cs="Open Sans"/>
          <w:b/>
          <w:sz w:val="20"/>
          <w:szCs w:val="20"/>
          <w:lang w:eastAsia="sl-SI"/>
        </w:rPr>
      </w:pPr>
      <w:r w:rsidRPr="002B3C02">
        <w:rPr>
          <w:rFonts w:ascii="Open Sans" w:eastAsia="Times New Roman" w:hAnsi="Open Sans" w:cs="Open Sans"/>
          <w:b/>
          <w:color w:val="000000"/>
          <w:sz w:val="20"/>
          <w:szCs w:val="20"/>
          <w:lang w:eastAsia="sl-SI"/>
        </w:rPr>
        <w:t xml:space="preserve"> </w:t>
      </w:r>
    </w:p>
    <w:p w14:paraId="45044902" w14:textId="77777777" w:rsidR="008F74E8" w:rsidRPr="002B3C02" w:rsidRDefault="008F74E8" w:rsidP="00210419">
      <w:pPr>
        <w:keepNext/>
        <w:keepLines/>
        <w:spacing w:after="0" w:line="240" w:lineRule="auto"/>
        <w:ind w:right="424"/>
        <w:jc w:val="both"/>
        <w:rPr>
          <w:rFonts w:ascii="Open Sans" w:eastAsia="Times New Roman" w:hAnsi="Open Sans" w:cs="Open Sans"/>
          <w:b/>
          <w:sz w:val="20"/>
          <w:szCs w:val="20"/>
          <w:lang w:eastAsia="sl-SI"/>
        </w:rPr>
      </w:pPr>
    </w:p>
    <w:p w14:paraId="5071BC20" w14:textId="77777777" w:rsidR="00302D6E" w:rsidRPr="002B3C02" w:rsidRDefault="00302D6E" w:rsidP="00210419">
      <w:pPr>
        <w:keepNext/>
        <w:keepLines/>
        <w:spacing w:after="0" w:line="240" w:lineRule="auto"/>
        <w:ind w:right="565"/>
        <w:jc w:val="both"/>
        <w:rPr>
          <w:rFonts w:ascii="Open Sans" w:eastAsia="Times New Roman" w:hAnsi="Open Sans" w:cs="Open Sans"/>
          <w:b/>
          <w:noProof/>
          <w:sz w:val="20"/>
          <w:szCs w:val="20"/>
          <w:lang w:eastAsia="sl-SI"/>
        </w:rPr>
      </w:pPr>
    </w:p>
    <w:p w14:paraId="364AEEC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3B6B88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3D31A3E" w14:textId="77777777" w:rsidR="00CC706F" w:rsidRPr="002B3C02" w:rsidRDefault="00CC706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Razpisna dokumentacija natančno določa predmet javnega naročila ter pogoje, zahteve in merila naročnika za izbiro ekonomsko najugodnejšega ponudnika, s katerim bo sklenjena pogodba za posamezni sklop. </w:t>
      </w:r>
    </w:p>
    <w:p w14:paraId="14A2A3B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spoštovanjem!</w:t>
      </w:r>
    </w:p>
    <w:p w14:paraId="31863B4E"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11694EE" w14:textId="77777777" w:rsidR="00967BC4" w:rsidRPr="002B3C02" w:rsidRDefault="00967BC4" w:rsidP="00210419">
      <w:pPr>
        <w:keepNext/>
        <w:keepLines/>
        <w:spacing w:after="0" w:line="240" w:lineRule="auto"/>
        <w:ind w:left="5670"/>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Direktor družbe</w:t>
      </w:r>
    </w:p>
    <w:p w14:paraId="2A5C24C9" w14:textId="77777777" w:rsidR="00967BC4" w:rsidRPr="002B3C02" w:rsidRDefault="00967BC4" w:rsidP="00210419">
      <w:pPr>
        <w:keepNext/>
        <w:keepLines/>
        <w:spacing w:after="0" w:line="240" w:lineRule="auto"/>
        <w:ind w:left="5670"/>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l.r. Krištof MLAKAR</w:t>
      </w:r>
    </w:p>
    <w:p w14:paraId="2BFC00F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highlight w:val="lightGray"/>
          <w:lang w:eastAsia="sl-SI"/>
        </w:rPr>
        <w:br w:type="page"/>
      </w:r>
      <w:r w:rsidRPr="002B3C02">
        <w:rPr>
          <w:rFonts w:ascii="Open Sans" w:eastAsia="Times New Roman" w:hAnsi="Open Sans" w:cs="Open Sans"/>
          <w:b/>
          <w:sz w:val="20"/>
          <w:szCs w:val="20"/>
          <w:lang w:eastAsia="sl-SI"/>
        </w:rPr>
        <w:lastRenderedPageBreak/>
        <w:t xml:space="preserve">SPLOŠNA DOLOČILA </w:t>
      </w:r>
    </w:p>
    <w:p w14:paraId="5AA14CFE"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Predmet javnega naročila </w:t>
      </w:r>
    </w:p>
    <w:p w14:paraId="7DE74E60"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2DB6B27C" w14:textId="32E50B3A" w:rsidR="00792DA5" w:rsidRPr="002B3C02" w:rsidRDefault="00B35F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Predmet javnega naročila </w:t>
      </w:r>
      <w:r w:rsidR="00DD345B" w:rsidRPr="002B3C02">
        <w:rPr>
          <w:rFonts w:ascii="Open Sans" w:eastAsia="Times New Roman" w:hAnsi="Open Sans" w:cs="Open Sans"/>
          <w:sz w:val="20"/>
          <w:szCs w:val="20"/>
          <w:lang w:eastAsia="sl-SI"/>
        </w:rPr>
        <w:t>je</w:t>
      </w:r>
      <w:r w:rsidR="008B13DD" w:rsidRPr="002B3C02">
        <w:rPr>
          <w:rFonts w:ascii="Open Sans" w:eastAsia="Times New Roman" w:hAnsi="Open Sans" w:cs="Open Sans"/>
          <w:sz w:val="20"/>
          <w:szCs w:val="20"/>
          <w:lang w:eastAsia="sl-SI"/>
        </w:rPr>
        <w:t xml:space="preserve"> </w:t>
      </w:r>
      <w:r w:rsidR="007633E3" w:rsidRPr="002B3C02">
        <w:rPr>
          <w:rFonts w:ascii="Open Sans" w:eastAsia="Times New Roman" w:hAnsi="Open Sans" w:cs="Open Sans"/>
          <w:sz w:val="20"/>
          <w:szCs w:val="20"/>
          <w:lang w:eastAsia="sl-SI"/>
        </w:rPr>
        <w:t>i</w:t>
      </w:r>
      <w:r w:rsidR="008D00CB" w:rsidRPr="002B3C02">
        <w:rPr>
          <w:rFonts w:ascii="Open Sans" w:eastAsia="Times New Roman" w:hAnsi="Open Sans" w:cs="Open Sans"/>
          <w:sz w:val="20"/>
          <w:szCs w:val="20"/>
          <w:lang w:eastAsia="sl-SI"/>
        </w:rPr>
        <w:t>zvedba gradbenih del</w:t>
      </w:r>
      <w:r w:rsidR="001A6F16" w:rsidRPr="002B3C02">
        <w:rPr>
          <w:rFonts w:ascii="Open Sans" w:eastAsia="Times New Roman" w:hAnsi="Open Sans" w:cs="Open Sans"/>
          <w:sz w:val="20"/>
          <w:szCs w:val="20"/>
          <w:lang w:eastAsia="sl-SI"/>
        </w:rPr>
        <w:t>, ki je</w:t>
      </w:r>
      <w:r w:rsidR="00771345" w:rsidRPr="002B3C02">
        <w:rPr>
          <w:rFonts w:ascii="Open Sans" w:eastAsia="Times New Roman" w:hAnsi="Open Sans" w:cs="Open Sans"/>
          <w:sz w:val="20"/>
          <w:szCs w:val="20"/>
          <w:lang w:eastAsia="sl-SI"/>
        </w:rPr>
        <w:t xml:space="preserve"> </w:t>
      </w:r>
      <w:r w:rsidR="00827569" w:rsidRPr="002B3C02">
        <w:rPr>
          <w:rFonts w:ascii="Open Sans" w:eastAsia="Times New Roman" w:hAnsi="Open Sans" w:cs="Open Sans"/>
          <w:sz w:val="20"/>
          <w:szCs w:val="20"/>
          <w:lang w:eastAsia="sl-SI"/>
        </w:rPr>
        <w:t>razdeljen na naslednj</w:t>
      </w:r>
      <w:r w:rsidR="00904AF0" w:rsidRPr="002B3C02">
        <w:rPr>
          <w:rFonts w:ascii="Open Sans" w:eastAsia="Times New Roman" w:hAnsi="Open Sans" w:cs="Open Sans"/>
          <w:sz w:val="20"/>
          <w:szCs w:val="20"/>
          <w:lang w:eastAsia="sl-SI"/>
        </w:rPr>
        <w:t>e</w:t>
      </w:r>
      <w:r w:rsidR="00827569" w:rsidRPr="002B3C02">
        <w:rPr>
          <w:rFonts w:ascii="Open Sans" w:eastAsia="Times New Roman" w:hAnsi="Open Sans" w:cs="Open Sans"/>
          <w:sz w:val="20"/>
          <w:szCs w:val="20"/>
          <w:lang w:eastAsia="sl-SI"/>
        </w:rPr>
        <w:t xml:space="preserve"> </w:t>
      </w:r>
      <w:r w:rsidR="00904AF0" w:rsidRPr="002B3C02">
        <w:rPr>
          <w:rFonts w:ascii="Open Sans" w:eastAsia="Times New Roman" w:hAnsi="Open Sans" w:cs="Open Sans"/>
          <w:sz w:val="20"/>
          <w:szCs w:val="20"/>
          <w:lang w:eastAsia="sl-SI"/>
        </w:rPr>
        <w:t>sklope</w:t>
      </w:r>
      <w:r w:rsidR="00827569" w:rsidRPr="002B3C02">
        <w:rPr>
          <w:rFonts w:ascii="Open Sans" w:eastAsia="Times New Roman" w:hAnsi="Open Sans" w:cs="Open Sans"/>
          <w:sz w:val="20"/>
          <w:szCs w:val="20"/>
          <w:lang w:eastAsia="sl-SI"/>
        </w:rPr>
        <w:t>:</w:t>
      </w:r>
    </w:p>
    <w:p w14:paraId="3F0329B7" w14:textId="7AFD76F8" w:rsidR="00AB0ED4" w:rsidRPr="002B3C02" w:rsidRDefault="00AB0ED4" w:rsidP="00210419">
      <w:pPr>
        <w:keepNext/>
        <w:keepLines/>
        <w:spacing w:after="0" w:line="240" w:lineRule="auto"/>
        <w:jc w:val="both"/>
        <w:rPr>
          <w:rFonts w:ascii="Open Sans" w:eastAsia="Times New Roman" w:hAnsi="Open Sans" w:cs="Open Sans"/>
          <w:sz w:val="20"/>
          <w:szCs w:val="20"/>
          <w:lang w:eastAsia="sl-SI"/>
        </w:rPr>
      </w:pPr>
      <w:bookmarkStart w:id="3" w:name="_Hlk198882575"/>
      <w:r w:rsidRPr="002B3C02">
        <w:rPr>
          <w:rFonts w:ascii="Open Sans" w:eastAsia="Times New Roman" w:hAnsi="Open Sans" w:cs="Open Sans"/>
          <w:sz w:val="20"/>
          <w:szCs w:val="20"/>
          <w:lang w:eastAsia="sl-SI"/>
        </w:rPr>
        <w:t>1. sklop: 30III-793-00 Prestavitev vročevoda T2700 na območju Vilharjeve ceste</w:t>
      </w:r>
      <w:r w:rsidR="00A36B07">
        <w:rPr>
          <w:rFonts w:ascii="Open Sans" w:eastAsia="Times New Roman" w:hAnsi="Open Sans" w:cs="Open Sans"/>
          <w:sz w:val="20"/>
          <w:szCs w:val="20"/>
          <w:lang w:eastAsia="sl-SI"/>
        </w:rPr>
        <w:t>,</w:t>
      </w:r>
    </w:p>
    <w:p w14:paraId="776423F9" w14:textId="68C9EF31" w:rsidR="00AB0ED4" w:rsidRPr="002B3C02" w:rsidRDefault="00AB0ED4"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 30III-806-00 Gradnja in prevzem vročevoda T415 na območju Dolničarjeve</w:t>
      </w:r>
      <w:r w:rsidR="00A36B07">
        <w:rPr>
          <w:rFonts w:ascii="Open Sans" w:eastAsia="Times New Roman" w:hAnsi="Open Sans" w:cs="Open Sans"/>
          <w:sz w:val="20"/>
          <w:szCs w:val="20"/>
          <w:lang w:eastAsia="sl-SI"/>
        </w:rPr>
        <w:t>,</w:t>
      </w:r>
    </w:p>
    <w:p w14:paraId="35B4AA78" w14:textId="1EC80891" w:rsidR="00DD345B" w:rsidRPr="002B3C02" w:rsidRDefault="00AB0ED4"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3. sklop: 30II-1007-00 Obnova plinovoda N18000 - odsek Cesta v Rožno dolino - Bleiweisova cesta</w:t>
      </w:r>
      <w:r w:rsidR="00A36B07">
        <w:rPr>
          <w:rFonts w:ascii="Open Sans" w:eastAsia="Times New Roman" w:hAnsi="Open Sans" w:cs="Open Sans"/>
          <w:sz w:val="20"/>
          <w:szCs w:val="20"/>
          <w:lang w:eastAsia="sl-SI"/>
        </w:rPr>
        <w:t>.</w:t>
      </w:r>
    </w:p>
    <w:bookmarkEnd w:id="3"/>
    <w:p w14:paraId="36597055" w14:textId="77777777" w:rsidR="00AB0ED4" w:rsidRPr="002B3C02" w:rsidRDefault="00AB0ED4" w:rsidP="00210419">
      <w:pPr>
        <w:keepNext/>
        <w:keepLines/>
        <w:spacing w:after="0" w:line="240" w:lineRule="auto"/>
        <w:jc w:val="both"/>
        <w:rPr>
          <w:rFonts w:ascii="Open Sans" w:eastAsia="Times New Roman" w:hAnsi="Open Sans" w:cs="Open Sans"/>
          <w:sz w:val="20"/>
          <w:szCs w:val="20"/>
          <w:lang w:eastAsia="sl-SI"/>
        </w:rPr>
      </w:pPr>
    </w:p>
    <w:p w14:paraId="6281D41F" w14:textId="4AF776C6"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javnega naročila je podrobno opredeljen v Tehnični specifikaciji predmeta javnega naročila</w:t>
      </w:r>
      <w:r w:rsidR="00904AF0"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ponudbenem predračunu</w:t>
      </w:r>
      <w:r w:rsidR="00904AF0" w:rsidRPr="002B3C02">
        <w:rPr>
          <w:rFonts w:ascii="Open Sans" w:eastAsia="Times New Roman" w:hAnsi="Open Sans" w:cs="Open Sans"/>
          <w:sz w:val="20"/>
          <w:szCs w:val="20"/>
          <w:lang w:eastAsia="sl-SI"/>
        </w:rPr>
        <w:t xml:space="preserve"> ter grafičnih situacijah</w:t>
      </w:r>
      <w:r w:rsidRPr="002B3C02">
        <w:rPr>
          <w:rFonts w:ascii="Open Sans" w:eastAsia="Times New Roman" w:hAnsi="Open Sans" w:cs="Open Sans"/>
          <w:sz w:val="20"/>
          <w:szCs w:val="20"/>
          <w:lang w:eastAsia="sl-SI"/>
        </w:rPr>
        <w:t xml:space="preserve">, ki </w:t>
      </w:r>
      <w:r w:rsidR="00904AF0" w:rsidRPr="002B3C02">
        <w:rPr>
          <w:rFonts w:ascii="Open Sans" w:eastAsia="Times New Roman" w:hAnsi="Open Sans" w:cs="Open Sans"/>
          <w:sz w:val="20"/>
          <w:szCs w:val="20"/>
          <w:lang w:eastAsia="sl-SI"/>
        </w:rPr>
        <w:t xml:space="preserve">so </w:t>
      </w:r>
      <w:r w:rsidRPr="002B3C02">
        <w:rPr>
          <w:rFonts w:ascii="Open Sans" w:eastAsia="Times New Roman" w:hAnsi="Open Sans" w:cs="Open Sans"/>
          <w:sz w:val="20"/>
          <w:szCs w:val="20"/>
          <w:lang w:eastAsia="sl-SI"/>
        </w:rPr>
        <w:t>kot prilog</w:t>
      </w:r>
      <w:r w:rsidR="00904AF0"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 xml:space="preserve"> sestavni del razpisne dokumentacije. </w:t>
      </w:r>
    </w:p>
    <w:p w14:paraId="29B39084" w14:textId="77777777"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naročniku</w:t>
      </w:r>
    </w:p>
    <w:p w14:paraId="0932B8B8"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9E52F66" w14:textId="612ED4F6" w:rsidR="00F76312" w:rsidRPr="002B3C02" w:rsidRDefault="008A2E30"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javnega naročila je </w:t>
      </w:r>
      <w:r w:rsidR="00F04830" w:rsidRPr="002B3C02">
        <w:rPr>
          <w:rFonts w:ascii="Open Sans" w:eastAsia="Times New Roman" w:hAnsi="Open Sans" w:cs="Open Sans"/>
          <w:sz w:val="20"/>
          <w:szCs w:val="20"/>
          <w:lang w:eastAsia="sl-SI"/>
        </w:rPr>
        <w:t xml:space="preserve">JAVNO PODJETJE ENERGETIKA LJUBLJANA </w:t>
      </w:r>
      <w:r w:rsidR="00712BC8" w:rsidRPr="002B3C02">
        <w:rPr>
          <w:rFonts w:ascii="Open Sans" w:eastAsia="Times New Roman" w:hAnsi="Open Sans" w:cs="Open Sans"/>
          <w:sz w:val="20"/>
          <w:szCs w:val="20"/>
          <w:lang w:eastAsia="sl-SI"/>
        </w:rPr>
        <w:t xml:space="preserve">d.o.o., </w:t>
      </w:r>
      <w:r w:rsidR="002012D2" w:rsidRPr="002B3C02">
        <w:rPr>
          <w:rFonts w:ascii="Open Sans" w:eastAsia="Times New Roman" w:hAnsi="Open Sans" w:cs="Open Sans"/>
          <w:sz w:val="20"/>
          <w:szCs w:val="20"/>
          <w:lang w:eastAsia="sl-SI"/>
        </w:rPr>
        <w:t>Verovškova</w:t>
      </w:r>
      <w:r w:rsidR="00712BC8" w:rsidRPr="002B3C02">
        <w:rPr>
          <w:rFonts w:ascii="Open Sans" w:eastAsia="Times New Roman" w:hAnsi="Open Sans" w:cs="Open Sans"/>
          <w:sz w:val="20"/>
          <w:szCs w:val="20"/>
          <w:lang w:eastAsia="sl-SI"/>
        </w:rPr>
        <w:t xml:space="preserve"> </w:t>
      </w:r>
      <w:r w:rsidR="003A6149" w:rsidRPr="002B3C02">
        <w:rPr>
          <w:rFonts w:ascii="Open Sans" w:eastAsia="Times New Roman" w:hAnsi="Open Sans" w:cs="Open Sans"/>
          <w:sz w:val="20"/>
          <w:szCs w:val="20"/>
          <w:lang w:eastAsia="sl-SI"/>
        </w:rPr>
        <w:t xml:space="preserve">ulica </w:t>
      </w:r>
      <w:r w:rsidR="002012D2" w:rsidRPr="002B3C02">
        <w:rPr>
          <w:rFonts w:ascii="Open Sans" w:eastAsia="Times New Roman" w:hAnsi="Open Sans" w:cs="Open Sans"/>
          <w:sz w:val="20"/>
          <w:szCs w:val="20"/>
          <w:lang w:eastAsia="sl-SI"/>
        </w:rPr>
        <w:t>62</w:t>
      </w:r>
      <w:r w:rsidR="00712BC8" w:rsidRPr="002B3C02">
        <w:rPr>
          <w:rFonts w:ascii="Open Sans" w:eastAsia="Times New Roman" w:hAnsi="Open Sans" w:cs="Open Sans"/>
          <w:sz w:val="20"/>
          <w:szCs w:val="20"/>
          <w:lang w:eastAsia="sl-SI"/>
        </w:rPr>
        <w:t>, 1000 Ljubljana</w:t>
      </w:r>
      <w:r w:rsidRPr="002B3C02">
        <w:rPr>
          <w:rFonts w:ascii="Open Sans" w:eastAsia="Times New Roman" w:hAnsi="Open Sans" w:cs="Open Sans"/>
          <w:sz w:val="20"/>
          <w:szCs w:val="20"/>
          <w:lang w:eastAsia="sl-SI"/>
        </w:rPr>
        <w:t>,</w:t>
      </w:r>
      <w:r w:rsidRPr="002B3C02">
        <w:rPr>
          <w:rFonts w:ascii="Open Sans" w:eastAsia="Times New Roman" w:hAnsi="Open Sans" w:cs="Open Sans"/>
          <w:b/>
          <w:sz w:val="20"/>
          <w:szCs w:val="20"/>
          <w:lang w:eastAsia="sl-SI"/>
        </w:rPr>
        <w:t xml:space="preserve"> </w:t>
      </w:r>
      <w:r w:rsidR="00BD1DCC" w:rsidRPr="002B3C02">
        <w:rPr>
          <w:rFonts w:ascii="Open Sans" w:eastAsia="Times New Roman" w:hAnsi="Open Sans" w:cs="Open Sans"/>
          <w:sz w:val="20"/>
          <w:szCs w:val="20"/>
          <w:lang w:eastAsia="sl-SI"/>
        </w:rPr>
        <w:t>ki je na podlagi pooblastila</w:t>
      </w:r>
      <w:r w:rsidR="00CA2E12" w:rsidRPr="002B3C02">
        <w:rPr>
          <w:rFonts w:ascii="Open Sans" w:eastAsia="Times New Roman" w:hAnsi="Open Sans" w:cs="Open Sans"/>
          <w:sz w:val="20"/>
          <w:szCs w:val="20"/>
          <w:lang w:eastAsia="sl-SI"/>
        </w:rPr>
        <w:t xml:space="preserve"> </w:t>
      </w:r>
      <w:r w:rsidR="00CA2E12" w:rsidRPr="002B3C02">
        <w:rPr>
          <w:rFonts w:ascii="Open Sans" w:eastAsia="Times New Roman" w:hAnsi="Open Sans" w:cs="Open Sans"/>
          <w:bCs/>
          <w:sz w:val="20"/>
          <w:szCs w:val="20"/>
          <w:lang w:eastAsia="sl-SI"/>
        </w:rPr>
        <w:t xml:space="preserve">št. </w:t>
      </w:r>
      <w:r w:rsidR="008D00CB" w:rsidRPr="002B3C02">
        <w:rPr>
          <w:rFonts w:ascii="Open Sans" w:eastAsia="Times New Roman" w:hAnsi="Open Sans" w:cs="Open Sans"/>
          <w:noProof/>
          <w:sz w:val="20"/>
          <w:szCs w:val="20"/>
          <w:lang w:eastAsia="sl-SI"/>
        </w:rPr>
        <w:t>ENLJ-SIR-</w:t>
      </w:r>
      <w:r w:rsidR="008F0DEA" w:rsidRPr="002B3C02">
        <w:rPr>
          <w:rFonts w:ascii="Open Sans" w:eastAsia="Times New Roman" w:hAnsi="Open Sans" w:cs="Open Sans"/>
          <w:noProof/>
          <w:sz w:val="20"/>
          <w:szCs w:val="20"/>
          <w:lang w:eastAsia="sl-SI"/>
        </w:rPr>
        <w:t>P</w:t>
      </w:r>
      <w:r w:rsidR="008D00CB" w:rsidRPr="002B3C02">
        <w:rPr>
          <w:rFonts w:ascii="Open Sans" w:eastAsia="Times New Roman" w:hAnsi="Open Sans" w:cs="Open Sans"/>
          <w:noProof/>
          <w:sz w:val="20"/>
          <w:szCs w:val="20"/>
          <w:lang w:eastAsia="sl-SI"/>
        </w:rPr>
        <w:t>14/25</w:t>
      </w:r>
      <w:r w:rsidR="00036DAB" w:rsidRPr="002B3C02">
        <w:rPr>
          <w:rFonts w:ascii="Open Sans" w:eastAsia="Times New Roman" w:hAnsi="Open Sans" w:cs="Open Sans"/>
          <w:noProof/>
          <w:sz w:val="20"/>
          <w:szCs w:val="20"/>
          <w:lang w:eastAsia="sl-SI"/>
        </w:rPr>
        <w:t xml:space="preserve"> </w:t>
      </w:r>
      <w:r w:rsidRPr="002B3C02">
        <w:rPr>
          <w:rFonts w:ascii="Open Sans" w:eastAsia="Times New Roman" w:hAnsi="Open Sans" w:cs="Open Sans"/>
          <w:sz w:val="20"/>
          <w:szCs w:val="20"/>
          <w:lang w:eastAsia="sl-SI"/>
        </w:rPr>
        <w:t xml:space="preserve">prenesel izvedbo </w:t>
      </w:r>
      <w:r w:rsidR="003A6149" w:rsidRPr="002B3C02">
        <w:rPr>
          <w:rFonts w:ascii="Open Sans" w:eastAsia="Times New Roman" w:hAnsi="Open Sans" w:cs="Open Sans"/>
          <w:sz w:val="20"/>
          <w:szCs w:val="20"/>
          <w:lang w:eastAsia="sl-SI"/>
        </w:rPr>
        <w:t xml:space="preserve">postopka </w:t>
      </w:r>
      <w:r w:rsidRPr="002B3C02">
        <w:rPr>
          <w:rFonts w:ascii="Open Sans" w:eastAsia="Times New Roman" w:hAnsi="Open Sans" w:cs="Open Sans"/>
          <w:sz w:val="20"/>
          <w:szCs w:val="20"/>
          <w:lang w:eastAsia="sl-SI"/>
        </w:rPr>
        <w:t>oddaje javnega naročila za »</w:t>
      </w:r>
      <w:r w:rsidR="008D00CB" w:rsidRPr="002B3C02">
        <w:rPr>
          <w:rFonts w:ascii="Open Sans" w:eastAsia="Times New Roman" w:hAnsi="Open Sans" w:cs="Open Sans"/>
          <w:color w:val="000000"/>
          <w:sz w:val="20"/>
          <w:szCs w:val="20"/>
          <w:lang w:eastAsia="sl-SI"/>
        </w:rPr>
        <w:t>Izvedb</w:t>
      </w:r>
      <w:r w:rsidR="007633E3" w:rsidRPr="002B3C02">
        <w:rPr>
          <w:rFonts w:ascii="Open Sans" w:eastAsia="Times New Roman" w:hAnsi="Open Sans" w:cs="Open Sans"/>
          <w:color w:val="000000"/>
          <w:sz w:val="20"/>
          <w:szCs w:val="20"/>
          <w:lang w:eastAsia="sl-SI"/>
        </w:rPr>
        <w:t>o</w:t>
      </w:r>
      <w:r w:rsidR="008D00CB" w:rsidRPr="002B3C02">
        <w:rPr>
          <w:rFonts w:ascii="Open Sans" w:eastAsia="Times New Roman" w:hAnsi="Open Sans" w:cs="Open Sans"/>
          <w:color w:val="000000"/>
          <w:sz w:val="20"/>
          <w:szCs w:val="20"/>
          <w:lang w:eastAsia="sl-SI"/>
        </w:rPr>
        <w:t xml:space="preserve"> gradbenih del</w:t>
      </w:r>
      <w:r w:rsidR="00437583" w:rsidRPr="002B3C02">
        <w:rPr>
          <w:rFonts w:ascii="Open Sans" w:eastAsia="Times New Roman" w:hAnsi="Open Sans" w:cs="Open Sans"/>
          <w:color w:val="000000"/>
          <w:sz w:val="20"/>
          <w:szCs w:val="20"/>
          <w:lang w:eastAsia="sl-SI"/>
        </w:rPr>
        <w:t xml:space="preserve"> po sklopih</w:t>
      </w:r>
      <w:r w:rsidR="00B35FC8" w:rsidRPr="002B3C02">
        <w:rPr>
          <w:rFonts w:ascii="Open Sans" w:eastAsia="Times New Roman" w:hAnsi="Open Sans" w:cs="Open Sans"/>
          <w:color w:val="000000"/>
          <w:sz w:val="20"/>
          <w:szCs w:val="20"/>
          <w:lang w:eastAsia="sl-SI"/>
        </w:rPr>
        <w:t xml:space="preserve">« </w:t>
      </w:r>
      <w:r w:rsidRPr="002B3C02">
        <w:rPr>
          <w:rFonts w:ascii="Open Sans" w:eastAsia="Times New Roman" w:hAnsi="Open Sans" w:cs="Open Sans"/>
          <w:sz w:val="20"/>
          <w:szCs w:val="20"/>
          <w:lang w:eastAsia="sl-SI"/>
        </w:rPr>
        <w:t xml:space="preserve">na JAVNI HOLDING Ljubljana, d.o.o., Verovškova ulica 70, 1000 Ljubljana. </w:t>
      </w:r>
    </w:p>
    <w:p w14:paraId="685863F9" w14:textId="77777777" w:rsidR="00B46129" w:rsidRPr="002B3C02" w:rsidRDefault="00B46129" w:rsidP="00210419">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4" w:name="_Toc116720497"/>
      <w:bookmarkStart w:id="5" w:name="_Toc116720561"/>
      <w:bookmarkStart w:id="6" w:name="_Toc116783470"/>
      <w:bookmarkStart w:id="7" w:name="_Toc116792904"/>
      <w:bookmarkStart w:id="8" w:name="_Toc136417476"/>
      <w:r w:rsidRPr="002B3C02">
        <w:rPr>
          <w:rFonts w:ascii="Open Sans" w:eastAsia="Times New Roman" w:hAnsi="Open Sans" w:cs="Open Sans"/>
          <w:b/>
          <w:sz w:val="20"/>
          <w:szCs w:val="20"/>
          <w:lang w:eastAsia="sl-SI"/>
        </w:rPr>
        <w:t>Pravna podlaga</w:t>
      </w:r>
    </w:p>
    <w:p w14:paraId="7CEA112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bookmarkEnd w:id="4"/>
    <w:bookmarkEnd w:id="5"/>
    <w:bookmarkEnd w:id="6"/>
    <w:bookmarkEnd w:id="7"/>
    <w:bookmarkEnd w:id="8"/>
    <w:p w14:paraId="3AA1B18E" w14:textId="77777777" w:rsidR="00072B86" w:rsidRPr="002B3C02" w:rsidRDefault="00072B86" w:rsidP="00210419">
      <w:pPr>
        <w:keepNext/>
        <w:keepLines/>
        <w:tabs>
          <w:tab w:val="left" w:pos="14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Javno naročilo se izvaja skladno z določbami:</w:t>
      </w:r>
    </w:p>
    <w:p w14:paraId="68257611" w14:textId="77777777" w:rsidR="00072B86" w:rsidRPr="002B3C02" w:rsidRDefault="00072B86"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Zakona o javnem naročanju (Ur. l. RS, št. 91/15, s spremembami; v nadaljevanju: ZJN-3),</w:t>
      </w:r>
    </w:p>
    <w:p w14:paraId="43A4CED5" w14:textId="77777777" w:rsidR="00C5543C" w:rsidRPr="002B3C02" w:rsidRDefault="00C5543C"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Gradbenega zakona (Ur. L. RS, št. 199/21 s spremembami; v nadaljevanju GZ-1),</w:t>
      </w:r>
    </w:p>
    <w:p w14:paraId="002F5015"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Zakona o pravnem varstvu v postopkih javnega naročanja (Uradni list RS, št. 43/2011, 60/2011 – ZTP-D, 63/2013, 90/2014 – ZDU-1I, 60/2017 in 72/19; v nadaljevanju: ZPVPJN),</w:t>
      </w:r>
    </w:p>
    <w:p w14:paraId="321FEA4E"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Obligacijskega zakonika (Uradni list RS, št. 97/07 – uradno prečiščeno besedilo, 64/16 – odl. US in 20/18 – OROZ631, v nadaljevanju: Obligacijski zakonik),</w:t>
      </w:r>
    </w:p>
    <w:p w14:paraId="0D6C806B"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ostalih predpisov, ki temeljijo na zgoraj navedenih zakonih ter veljavno zakonodajo, ki se nanaša na predmet javnega naročila.</w:t>
      </w:r>
    </w:p>
    <w:p w14:paraId="16872EB6" w14:textId="77777777" w:rsidR="00072B86" w:rsidRPr="002B3C02" w:rsidRDefault="00072B86" w:rsidP="00210419">
      <w:pPr>
        <w:pStyle w:val="BESEDILO"/>
        <w:keepNext/>
        <w:widowControl/>
        <w:tabs>
          <w:tab w:val="clear" w:pos="2155"/>
        </w:tabs>
        <w:rPr>
          <w:rFonts w:ascii="Open Sans" w:hAnsi="Open Sans" w:cs="Open Sans"/>
          <w:kern w:val="0"/>
        </w:rPr>
      </w:pPr>
    </w:p>
    <w:p w14:paraId="5B17CB8A"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Jezik in denarna enota</w:t>
      </w:r>
    </w:p>
    <w:p w14:paraId="3AE85BA7"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7F10EC6E" w14:textId="46AA0651"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Vsi ponudniki predložijo ponudbo v slovenskem jeziku. V kolikor je originalno dokazilo napisano v tujem jeziku</w:t>
      </w:r>
      <w:r w:rsidR="0070582F"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je potrebno ponudbi priložiti uradno preveden dokument takega originala. Stroške prevoda nosi ponudnik. Tehnična dokumentacija je lahko tudi v angleškem jeziku.</w:t>
      </w:r>
    </w:p>
    <w:p w14:paraId="474B453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2DAA9E81" w14:textId="5E85AE65"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Opredelitev postopka in odločitev o oddaji naročila</w:t>
      </w:r>
    </w:p>
    <w:p w14:paraId="2734C166"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2DEC1D21" w14:textId="5ABCC7ED" w:rsidR="00072B86" w:rsidRPr="002B3C02" w:rsidRDefault="00072B86"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eastAsia="sl-SI"/>
        </w:rPr>
        <w:t xml:space="preserve">Naročnik izvaja javno naročilo po postopku oddaje naročila male vrednosti v skladu s 47. členom ZJN-3. </w:t>
      </w:r>
      <w:r w:rsidRPr="002B3C02">
        <w:rPr>
          <w:rFonts w:ascii="Open Sans" w:eastAsia="Times New Roman" w:hAnsi="Open Sans" w:cs="Open Sans"/>
          <w:sz w:val="20"/>
          <w:szCs w:val="20"/>
          <w:lang w:val="x-none" w:eastAsia="sl-SI"/>
        </w:rPr>
        <w:t>Naročnik bo po pregledu, preveritvi</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val="x-none" w:eastAsia="sl-SI"/>
        </w:rPr>
        <w:t>in ocenjevanju ponudb</w:t>
      </w:r>
      <w:r w:rsidR="0027450F" w:rsidRPr="002B3C02">
        <w:rPr>
          <w:rFonts w:ascii="Open Sans" w:eastAsia="Times New Roman" w:hAnsi="Open Sans" w:cs="Open Sans"/>
          <w:sz w:val="20"/>
          <w:szCs w:val="20"/>
          <w:lang w:eastAsia="sl-SI"/>
        </w:rPr>
        <w:t xml:space="preserve"> ter pogajanjih</w:t>
      </w:r>
      <w:r w:rsidRPr="002B3C02">
        <w:rPr>
          <w:rFonts w:ascii="Open Sans" w:eastAsia="Times New Roman" w:hAnsi="Open Sans" w:cs="Open Sans"/>
          <w:sz w:val="20"/>
          <w:szCs w:val="20"/>
          <w:lang w:val="x-none" w:eastAsia="sl-SI"/>
        </w:rPr>
        <w:t>, izbral ponudnika z najugodnejš</w:t>
      </w:r>
      <w:r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val="x-none" w:eastAsia="sl-SI"/>
        </w:rPr>
        <w:t xml:space="preserve"> ponudbo</w:t>
      </w:r>
      <w:r w:rsidRPr="002B3C02">
        <w:rPr>
          <w:rFonts w:ascii="Open Sans" w:eastAsia="Times New Roman" w:hAnsi="Open Sans" w:cs="Open Sans"/>
          <w:sz w:val="20"/>
          <w:szCs w:val="20"/>
          <w:lang w:eastAsia="sl-SI"/>
        </w:rPr>
        <w:t xml:space="preserve"> za posamezni sklop</w:t>
      </w:r>
      <w:r w:rsidRPr="002B3C02">
        <w:rPr>
          <w:rFonts w:ascii="Open Sans" w:eastAsia="Times New Roman" w:hAnsi="Open Sans" w:cs="Open Sans"/>
          <w:sz w:val="20"/>
          <w:szCs w:val="20"/>
          <w:lang w:val="x-none" w:eastAsia="sl-SI"/>
        </w:rPr>
        <w:t xml:space="preserve"> glede na postavljena merila.</w:t>
      </w:r>
    </w:p>
    <w:p w14:paraId="562641DF"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14B9DB69"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o vseh odločitvah v skladu s 90. členom ZJN-3 obvestil ponudnike na način, da bo podpisano odločitev iz tega člena objavil na Portalu javnih naročil. Izbrani ponudnik</w:t>
      </w:r>
      <w:r w:rsidR="00D40FEF" w:rsidRPr="002B3C02">
        <w:rPr>
          <w:rFonts w:ascii="Open Sans" w:eastAsia="Times New Roman" w:hAnsi="Open Sans" w:cs="Open Sans"/>
          <w:sz w:val="20"/>
          <w:szCs w:val="20"/>
          <w:lang w:eastAsia="sl-SI"/>
        </w:rPr>
        <w:t xml:space="preserve"> za posamezni sklop bo p</w:t>
      </w:r>
      <w:r w:rsidRPr="002B3C02">
        <w:rPr>
          <w:rFonts w:ascii="Open Sans" w:eastAsia="Times New Roman" w:hAnsi="Open Sans" w:cs="Open Sans"/>
          <w:sz w:val="20"/>
          <w:szCs w:val="20"/>
          <w:lang w:eastAsia="sl-SI"/>
        </w:rPr>
        <w:t>ozvan k podpisu pogodbe pisno.</w:t>
      </w:r>
    </w:p>
    <w:p w14:paraId="392304FD"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2B3C02" w:rsidRDefault="00072B86" w:rsidP="00210419">
      <w:pPr>
        <w:keepNext/>
        <w:keepLines/>
        <w:spacing w:after="0" w:line="240" w:lineRule="auto"/>
        <w:jc w:val="both"/>
        <w:rPr>
          <w:rFonts w:ascii="Open Sans" w:eastAsia="Times New Roman" w:hAnsi="Open Sans" w:cs="Open Sans"/>
          <w:i/>
          <w:sz w:val="20"/>
          <w:szCs w:val="20"/>
          <w:u w:val="single"/>
          <w:lang w:eastAsia="sl-SI"/>
        </w:rPr>
      </w:pPr>
      <w:r w:rsidRPr="002B3C02">
        <w:rPr>
          <w:rFonts w:ascii="Open Sans" w:eastAsia="Times New Roman" w:hAnsi="Open Sans" w:cs="Open Sans"/>
          <w:i/>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Dodatna pojasnila ponudnikom</w:t>
      </w:r>
    </w:p>
    <w:p w14:paraId="191FA9E0"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30D1D8FE" w14:textId="04AFCB7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Dodatna pojasnila o razpisni dokumentaciji ali vprašanja lahko zainteresirani ponudniki zahtevajo preko </w:t>
      </w:r>
      <w:r w:rsidRPr="002B3C02">
        <w:rPr>
          <w:rFonts w:ascii="Open Sans" w:eastAsia="Times New Roman" w:hAnsi="Open Sans" w:cs="Open Sans"/>
          <w:b/>
          <w:sz w:val="20"/>
          <w:szCs w:val="20"/>
          <w:lang w:eastAsia="sl-SI"/>
        </w:rPr>
        <w:t>Portala javnih naročil</w:t>
      </w:r>
      <w:r w:rsidRPr="002B3C02">
        <w:rPr>
          <w:rFonts w:ascii="Open Sans" w:eastAsia="Times New Roman" w:hAnsi="Open Sans" w:cs="Open Sans"/>
          <w:sz w:val="20"/>
          <w:szCs w:val="20"/>
          <w:lang w:eastAsia="sl-SI"/>
        </w:rPr>
        <w:t xml:space="preserve">, vendar najkasneje do </w:t>
      </w:r>
      <w:r w:rsidR="00AF0DA2">
        <w:rPr>
          <w:rFonts w:ascii="Open Sans" w:eastAsia="Times New Roman" w:hAnsi="Open Sans" w:cs="Open Sans"/>
          <w:b/>
          <w:bCs/>
          <w:sz w:val="20"/>
          <w:szCs w:val="20"/>
          <w:lang w:eastAsia="sl-SI"/>
        </w:rPr>
        <w:t>23</w:t>
      </w:r>
      <w:r w:rsidRPr="002B3C02">
        <w:rPr>
          <w:rFonts w:ascii="Open Sans" w:eastAsia="Times New Roman" w:hAnsi="Open Sans" w:cs="Open Sans"/>
          <w:b/>
          <w:bCs/>
          <w:sz w:val="20"/>
          <w:szCs w:val="20"/>
          <w:lang w:eastAsia="sl-SI"/>
        </w:rPr>
        <w:t xml:space="preserve">. </w:t>
      </w:r>
      <w:r w:rsidR="00AF0DA2">
        <w:rPr>
          <w:rFonts w:ascii="Open Sans" w:eastAsia="Times New Roman" w:hAnsi="Open Sans" w:cs="Open Sans"/>
          <w:b/>
          <w:bCs/>
          <w:sz w:val="20"/>
          <w:szCs w:val="20"/>
          <w:lang w:eastAsia="sl-SI"/>
        </w:rPr>
        <w:t>6</w:t>
      </w:r>
      <w:r w:rsidRPr="002B3C02">
        <w:rPr>
          <w:rFonts w:ascii="Open Sans" w:eastAsia="Times New Roman" w:hAnsi="Open Sans" w:cs="Open Sans"/>
          <w:b/>
          <w:bCs/>
          <w:sz w:val="20"/>
          <w:szCs w:val="20"/>
          <w:lang w:eastAsia="sl-SI"/>
        </w:rPr>
        <w:t>. 2025 do 10. ure</w:t>
      </w:r>
      <w:r w:rsidRPr="002B3C02">
        <w:rPr>
          <w:rFonts w:ascii="Open Sans" w:eastAsia="Times New Roman" w:hAnsi="Open Sans" w:cs="Open Sans"/>
          <w:sz w:val="20"/>
          <w:szCs w:val="20"/>
          <w:lang w:eastAsia="sl-SI"/>
        </w:rPr>
        <w:t>. Odgovori oz. pojasnila bodo objavljeni na spletnem naslovu naročnika in podjetja JAVNI HOLDING Ljubljana, d.o.o. (</w:t>
      </w:r>
      <w:hyperlink r:id="rId8" w:history="1">
        <w:r w:rsidRPr="002B3C02">
          <w:rPr>
            <w:rStyle w:val="Hiperpovezava"/>
            <w:rFonts w:ascii="Open Sans" w:eastAsia="Times New Roman" w:hAnsi="Open Sans" w:cs="Open Sans"/>
            <w:sz w:val="20"/>
            <w:szCs w:val="20"/>
            <w:lang w:eastAsia="sl-SI"/>
          </w:rPr>
          <w:t>http://www.jhl.si/javna-narocila-iz-podjetij</w:t>
        </w:r>
      </w:hyperlink>
      <w:r w:rsidRPr="002B3C02">
        <w:rPr>
          <w:rFonts w:ascii="Open Sans" w:eastAsia="Times New Roman" w:hAnsi="Open Sans" w:cs="Open Sans"/>
          <w:sz w:val="20"/>
          <w:szCs w:val="20"/>
          <w:lang w:eastAsia="sl-SI"/>
        </w:rPr>
        <w:t xml:space="preserve">) na mestu, kjer je objavljena razpisna dokumentacija ter na Portalu javnih naročil, najkasneje </w:t>
      </w:r>
      <w:r w:rsidR="0027450F" w:rsidRPr="002B3C02">
        <w:rPr>
          <w:rFonts w:ascii="Open Sans" w:eastAsia="Times New Roman" w:hAnsi="Open Sans" w:cs="Open Sans"/>
          <w:sz w:val="20"/>
          <w:szCs w:val="20"/>
          <w:lang w:eastAsia="sl-SI"/>
        </w:rPr>
        <w:t xml:space="preserve">dva </w:t>
      </w:r>
      <w:r w:rsidRPr="002B3C02">
        <w:rPr>
          <w:rFonts w:ascii="Open Sans" w:eastAsia="Times New Roman" w:hAnsi="Open Sans" w:cs="Open Sans"/>
          <w:sz w:val="20"/>
          <w:szCs w:val="20"/>
          <w:lang w:eastAsia="sl-SI"/>
        </w:rPr>
        <w:t>(</w:t>
      </w:r>
      <w:r w:rsidR="0027450F" w:rsidRPr="002B3C02">
        <w:rPr>
          <w:rFonts w:ascii="Open Sans" w:eastAsia="Times New Roman" w:hAnsi="Open Sans" w:cs="Open Sans"/>
          <w:sz w:val="20"/>
          <w:szCs w:val="20"/>
          <w:lang w:eastAsia="sl-SI"/>
        </w:rPr>
        <w:t>2</w:t>
      </w:r>
      <w:r w:rsidRPr="002B3C02">
        <w:rPr>
          <w:rFonts w:ascii="Open Sans" w:eastAsia="Times New Roman" w:hAnsi="Open Sans" w:cs="Open Sans"/>
          <w:sz w:val="20"/>
          <w:szCs w:val="20"/>
          <w:lang w:eastAsia="sl-SI"/>
        </w:rPr>
        <w:t xml:space="preserve">) </w:t>
      </w:r>
      <w:r w:rsidR="0027450F" w:rsidRPr="002B3C02">
        <w:rPr>
          <w:rFonts w:ascii="Open Sans" w:eastAsia="Times New Roman" w:hAnsi="Open Sans" w:cs="Open Sans"/>
          <w:sz w:val="20"/>
          <w:szCs w:val="20"/>
          <w:lang w:eastAsia="sl-SI"/>
        </w:rPr>
        <w:t xml:space="preserve">dni </w:t>
      </w:r>
      <w:r w:rsidRPr="002B3C02">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2B3C02" w:rsidRDefault="00DD345B" w:rsidP="00210419">
      <w:pPr>
        <w:keepNext/>
        <w:keepLines/>
        <w:widowControl w:val="0"/>
        <w:spacing w:after="0" w:line="240" w:lineRule="auto"/>
        <w:jc w:val="both"/>
        <w:rPr>
          <w:rFonts w:ascii="Open Sans" w:hAnsi="Open Sans" w:cs="Open Sans"/>
          <w:sz w:val="20"/>
          <w:szCs w:val="20"/>
        </w:rPr>
      </w:pPr>
    </w:p>
    <w:p w14:paraId="729B3A52"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Predložitev ponudbe</w:t>
      </w:r>
    </w:p>
    <w:p w14:paraId="4819436A"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C3C1B71" w14:textId="1BA7D775"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r w:rsidRPr="002B3C02">
        <w:rPr>
          <w:rFonts w:ascii="Open Sans" w:hAnsi="Open Sans" w:cs="Open Sans"/>
          <w:sz w:val="20"/>
          <w:szCs w:val="20"/>
          <w:lang w:val="x-none"/>
        </w:rPr>
        <w:t xml:space="preserve">Ponudnik nosi vse stroške priprave in predložitve ponudbe. </w:t>
      </w:r>
      <w:r w:rsidRPr="002B3C02">
        <w:rPr>
          <w:rFonts w:ascii="Open Sans" w:hAnsi="Open Sans" w:cs="Open Sans"/>
          <w:sz w:val="20"/>
          <w:szCs w:val="20"/>
        </w:rPr>
        <w:t xml:space="preserve">Rok za predložitev ponudb je najkasneje do </w:t>
      </w:r>
      <w:r w:rsidR="00AF0DA2">
        <w:rPr>
          <w:rFonts w:ascii="Open Sans" w:eastAsia="Times New Roman" w:hAnsi="Open Sans" w:cs="Open Sans"/>
          <w:b/>
          <w:bCs/>
          <w:sz w:val="20"/>
          <w:szCs w:val="20"/>
          <w:lang w:eastAsia="sl-SI"/>
        </w:rPr>
        <w:t>1</w:t>
      </w:r>
      <w:r w:rsidRPr="002B3C02">
        <w:rPr>
          <w:rFonts w:ascii="Open Sans" w:eastAsia="Times New Roman" w:hAnsi="Open Sans" w:cs="Open Sans"/>
          <w:b/>
          <w:bCs/>
          <w:sz w:val="20"/>
          <w:szCs w:val="20"/>
          <w:lang w:eastAsia="sl-SI"/>
        </w:rPr>
        <w:t xml:space="preserve">. </w:t>
      </w:r>
      <w:r w:rsidR="00AF0DA2">
        <w:rPr>
          <w:rFonts w:ascii="Open Sans" w:eastAsia="Times New Roman" w:hAnsi="Open Sans" w:cs="Open Sans"/>
          <w:b/>
          <w:bCs/>
          <w:sz w:val="20"/>
          <w:szCs w:val="20"/>
          <w:lang w:eastAsia="sl-SI"/>
        </w:rPr>
        <w:t>7</w:t>
      </w:r>
      <w:r w:rsidRPr="002B3C02">
        <w:rPr>
          <w:rFonts w:ascii="Open Sans" w:eastAsia="Times New Roman" w:hAnsi="Open Sans" w:cs="Open Sans"/>
          <w:b/>
          <w:bCs/>
          <w:sz w:val="20"/>
          <w:szCs w:val="20"/>
          <w:lang w:eastAsia="sl-SI"/>
        </w:rPr>
        <w:t xml:space="preserve">. 2025 </w:t>
      </w:r>
      <w:r w:rsidRPr="002B3C02">
        <w:rPr>
          <w:rFonts w:ascii="Open Sans" w:hAnsi="Open Sans" w:cs="Open Sans"/>
          <w:sz w:val="20"/>
          <w:szCs w:val="20"/>
        </w:rPr>
        <w:t xml:space="preserve">do </w:t>
      </w:r>
      <w:r w:rsidRPr="002B3C02">
        <w:rPr>
          <w:rFonts w:ascii="Open Sans" w:hAnsi="Open Sans" w:cs="Open Sans"/>
          <w:b/>
          <w:sz w:val="20"/>
          <w:szCs w:val="20"/>
        </w:rPr>
        <w:t>10. ure</w:t>
      </w:r>
      <w:r w:rsidRPr="002B3C02">
        <w:rPr>
          <w:rFonts w:ascii="Open Sans" w:hAnsi="Open Sans" w:cs="Open Sans"/>
          <w:sz w:val="20"/>
          <w:szCs w:val="20"/>
        </w:rPr>
        <w:t>.</w:t>
      </w:r>
    </w:p>
    <w:p w14:paraId="78F58109" w14:textId="77777777"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w:t>
      </w:r>
      <w:r w:rsidRPr="002B3C02">
        <w:rPr>
          <w:rFonts w:ascii="Open Sans" w:hAnsi="Open Sans" w:cs="Open Sans"/>
          <w:b/>
          <w:sz w:val="20"/>
          <w:szCs w:val="20"/>
          <w:u w:val="single"/>
        </w:rPr>
        <w:t>mora</w:t>
      </w:r>
      <w:r w:rsidRPr="002B3C02">
        <w:rPr>
          <w:rFonts w:ascii="Open Sans" w:hAnsi="Open Sans" w:cs="Open Sans"/>
          <w:sz w:val="20"/>
          <w:szCs w:val="20"/>
        </w:rPr>
        <w:t xml:space="preserve"> ponudbo predložiti v informacijski sistem e-JN (elektronska oddaja ponudbe) na spletnem naslovu </w:t>
      </w:r>
      <w:hyperlink r:id="rId9"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v skladu s </w:t>
      </w:r>
      <w:r w:rsidRPr="002B3C02">
        <w:rPr>
          <w:rFonts w:ascii="Open Sans" w:hAnsi="Open Sans" w:cs="Open Sans"/>
          <w:b/>
          <w:sz w:val="20"/>
          <w:szCs w:val="20"/>
        </w:rPr>
        <w:t xml:space="preserve">poglavjem </w:t>
      </w:r>
      <w:r w:rsidR="00C5543C" w:rsidRPr="002B3C02">
        <w:rPr>
          <w:rFonts w:ascii="Open Sans" w:hAnsi="Open Sans" w:cs="Open Sans"/>
          <w:b/>
          <w:sz w:val="20"/>
          <w:szCs w:val="20"/>
        </w:rPr>
        <w:t>6</w:t>
      </w:r>
      <w:r w:rsidRPr="002B3C02">
        <w:rPr>
          <w:rFonts w:ascii="Open Sans" w:hAnsi="Open Sans" w:cs="Open Sans"/>
          <w:sz w:val="20"/>
          <w:szCs w:val="20"/>
        </w:rPr>
        <w:t xml:space="preserve"> razpisne dokumentacije. </w:t>
      </w:r>
    </w:p>
    <w:p w14:paraId="0503FA51" w14:textId="77777777" w:rsidR="00DD345B" w:rsidRPr="002B3C02" w:rsidRDefault="00DD345B" w:rsidP="00210419">
      <w:pPr>
        <w:keepNext/>
        <w:keepLines/>
        <w:widowControl w:val="0"/>
        <w:spacing w:after="0" w:line="240" w:lineRule="auto"/>
        <w:jc w:val="both"/>
        <w:rPr>
          <w:rFonts w:ascii="Open Sans" w:hAnsi="Open Sans" w:cs="Open Sans"/>
          <w:sz w:val="20"/>
          <w:szCs w:val="20"/>
          <w:lang w:val="x-none"/>
        </w:rPr>
      </w:pPr>
    </w:p>
    <w:p w14:paraId="04A6A529"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bookmarkStart w:id="9" w:name="_Toc116720500"/>
      <w:bookmarkStart w:id="10" w:name="_Toc116720564"/>
      <w:bookmarkStart w:id="11" w:name="_Toc116783473"/>
      <w:bookmarkStart w:id="12" w:name="_Toc116792907"/>
      <w:bookmarkStart w:id="13" w:name="_Toc136417479"/>
      <w:r w:rsidRPr="002B3C02">
        <w:rPr>
          <w:rFonts w:ascii="Open Sans" w:hAnsi="Open Sans" w:cs="Open Sans"/>
          <w:b/>
          <w:sz w:val="20"/>
          <w:szCs w:val="20"/>
        </w:rPr>
        <w:t>Odpiranje ponudb</w:t>
      </w:r>
      <w:bookmarkEnd w:id="9"/>
      <w:bookmarkEnd w:id="10"/>
      <w:bookmarkEnd w:id="11"/>
      <w:bookmarkEnd w:id="12"/>
      <w:bookmarkEnd w:id="13"/>
    </w:p>
    <w:p w14:paraId="081ABE0F"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4FA06B7" w14:textId="1E3ED082"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ponudb bo potekalo avtomatično v informacijskem sistemu e-JN dne </w:t>
      </w:r>
      <w:r w:rsidR="00AF0DA2">
        <w:rPr>
          <w:rFonts w:ascii="Open Sans" w:eastAsia="Times New Roman" w:hAnsi="Open Sans" w:cs="Open Sans"/>
          <w:b/>
          <w:bCs/>
          <w:sz w:val="20"/>
          <w:szCs w:val="20"/>
          <w:lang w:eastAsia="sl-SI"/>
        </w:rPr>
        <w:t>1</w:t>
      </w:r>
      <w:r w:rsidR="00AF0DA2" w:rsidRPr="002B3C02">
        <w:rPr>
          <w:rFonts w:ascii="Open Sans" w:eastAsia="Times New Roman" w:hAnsi="Open Sans" w:cs="Open Sans"/>
          <w:b/>
          <w:bCs/>
          <w:sz w:val="20"/>
          <w:szCs w:val="20"/>
          <w:lang w:eastAsia="sl-SI"/>
        </w:rPr>
        <w:t xml:space="preserve">. </w:t>
      </w:r>
      <w:r w:rsidR="00AF0DA2">
        <w:rPr>
          <w:rFonts w:ascii="Open Sans" w:eastAsia="Times New Roman" w:hAnsi="Open Sans" w:cs="Open Sans"/>
          <w:b/>
          <w:bCs/>
          <w:sz w:val="20"/>
          <w:szCs w:val="20"/>
          <w:lang w:eastAsia="sl-SI"/>
        </w:rPr>
        <w:t>7</w:t>
      </w:r>
      <w:r w:rsidR="00AF0DA2" w:rsidRPr="002B3C02">
        <w:rPr>
          <w:rFonts w:ascii="Open Sans" w:eastAsia="Times New Roman" w:hAnsi="Open Sans" w:cs="Open Sans"/>
          <w:b/>
          <w:bCs/>
          <w:sz w:val="20"/>
          <w:szCs w:val="20"/>
          <w:lang w:eastAsia="sl-SI"/>
        </w:rPr>
        <w:t xml:space="preserve">. 2025 </w:t>
      </w:r>
      <w:r w:rsidRPr="002B3C02">
        <w:rPr>
          <w:rFonts w:ascii="Open Sans" w:hAnsi="Open Sans" w:cs="Open Sans"/>
          <w:sz w:val="20"/>
          <w:szCs w:val="20"/>
        </w:rPr>
        <w:t xml:space="preserve">in se bo začelo </w:t>
      </w:r>
      <w:r w:rsidRPr="002B3C02">
        <w:rPr>
          <w:rFonts w:ascii="Open Sans" w:hAnsi="Open Sans" w:cs="Open Sans"/>
          <w:b/>
          <w:sz w:val="20"/>
          <w:szCs w:val="20"/>
        </w:rPr>
        <w:t>ob 1</w:t>
      </w:r>
      <w:r w:rsidR="00BC7678">
        <w:rPr>
          <w:rFonts w:ascii="Open Sans" w:hAnsi="Open Sans" w:cs="Open Sans"/>
          <w:b/>
          <w:sz w:val="20"/>
          <w:szCs w:val="20"/>
        </w:rPr>
        <w:t>2</w:t>
      </w:r>
      <w:r w:rsidRPr="002B3C02">
        <w:rPr>
          <w:rFonts w:ascii="Open Sans" w:hAnsi="Open Sans" w:cs="Open Sans"/>
          <w:b/>
          <w:sz w:val="20"/>
          <w:szCs w:val="20"/>
        </w:rPr>
        <w:t>. uri</w:t>
      </w:r>
      <w:r w:rsidRPr="002B3C02">
        <w:rPr>
          <w:rFonts w:ascii="Open Sans" w:hAnsi="Open Sans" w:cs="Open Sans"/>
          <w:sz w:val="20"/>
          <w:szCs w:val="20"/>
        </w:rPr>
        <w:t xml:space="preserve"> na spletnem naslovu </w:t>
      </w:r>
      <w:hyperlink r:id="rId10"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w:t>
      </w:r>
    </w:p>
    <w:p w14:paraId="06E055FA" w14:textId="77777777" w:rsidR="00DD345B" w:rsidRPr="002B3C02" w:rsidRDefault="00DD345B" w:rsidP="00210419">
      <w:pPr>
        <w:keepNext/>
        <w:keepLines/>
        <w:widowControl w:val="0"/>
        <w:spacing w:after="0" w:line="240" w:lineRule="auto"/>
        <w:rPr>
          <w:rFonts w:ascii="Open Sans" w:hAnsi="Open Sans" w:cs="Open Sans"/>
          <w:sz w:val="20"/>
          <w:szCs w:val="20"/>
        </w:rPr>
      </w:pPr>
    </w:p>
    <w:p w14:paraId="674F13D6" w14:textId="133661E7"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w:t>
      </w:r>
      <w:r w:rsidR="00EA1476" w:rsidRPr="002B3C02">
        <w:rPr>
          <w:rFonts w:ascii="Open Sans" w:hAnsi="Open Sans" w:cs="Open Sans"/>
          <w:sz w:val="20"/>
          <w:szCs w:val="20"/>
        </w:rPr>
        <w:t xml:space="preserve">ponudb </w:t>
      </w:r>
      <w:r w:rsidRPr="002B3C02">
        <w:rPr>
          <w:rFonts w:ascii="Open Sans" w:hAnsi="Open Sans" w:cs="Open Sans"/>
          <w:sz w:val="20"/>
          <w:szCs w:val="20"/>
        </w:rPr>
        <w:t xml:space="preserve">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FB8E5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Pogajanja</w:t>
      </w:r>
    </w:p>
    <w:p w14:paraId="732B8B3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4FDCA6" w14:textId="77777777" w:rsidR="00C5543C" w:rsidRPr="002B3C02" w:rsidRDefault="00C554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v postopek oddaje javnega naročila vključil pogajanja </w:t>
      </w:r>
      <w:bookmarkStart w:id="14" w:name="_Hlk170797909"/>
      <w:r w:rsidRPr="002B3C02">
        <w:rPr>
          <w:rFonts w:ascii="Open Sans" w:eastAsia="Times New Roman" w:hAnsi="Open Sans" w:cs="Open Sans"/>
          <w:sz w:val="20"/>
          <w:szCs w:val="20"/>
          <w:lang w:eastAsia="sl-SI"/>
        </w:rPr>
        <w:t>in sicer v enem krogu</w:t>
      </w:r>
      <w:bookmarkEnd w:id="14"/>
      <w:r w:rsidRPr="002B3C02">
        <w:rPr>
          <w:rFonts w:ascii="Open Sans" w:eastAsia="Times New Roman" w:hAnsi="Open Sans" w:cs="Open Sans"/>
          <w:sz w:val="20"/>
          <w:szCs w:val="20"/>
          <w:lang w:eastAsia="sl-SI"/>
        </w:rPr>
        <w:t>. Element pogajanj bo skupna ponudbena vrednost za posamezni sklop.</w:t>
      </w:r>
    </w:p>
    <w:p w14:paraId="450705C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Variantna ponudba</w:t>
      </w:r>
    </w:p>
    <w:p w14:paraId="6529F9C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Pregled in ocenjevanje ponudb</w:t>
      </w:r>
    </w:p>
    <w:p w14:paraId="53A0CFA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875120" w14:textId="77777777" w:rsidR="00AF0DA2" w:rsidRDefault="00AF0DA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42D62365" w14:textId="671C94DA"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Pogodba</w:t>
      </w:r>
    </w:p>
    <w:p w14:paraId="2C18B63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B13B56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Pogodbo za posamezen sklop bo z izbranim ponudnikom podpisal naročnik.</w:t>
      </w:r>
    </w:p>
    <w:p w14:paraId="4E23CEB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se bo pred podpisom vsebinsko prilagodil</w:t>
      </w:r>
      <w:r w:rsidR="00EA1476" w:rsidRPr="002B3C0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0E3728C"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skladu s šestim odstavkom 14. člena Zakona o integriteti in preprečevanju korupcije (Ur. l. RS, št. 69/11-UPB2 in 158/20, 3/22 – ZDeb in 16/23 – ZZPri) je dolžan izbrani ponudnik na poziv naročnika, pred podpisom pogodbe za posamezni sklop, predložiti izjavo ali podatke o udeležbi fizičnih in pravnih oseb v lastništvu izbranega ponudnika, ter o gospodarskih subjektih za katere se glede na določbe zakona, ki ureja gospodarske družbe, šteje, da so povezane družbe z izbranim ponudnikom (</w:t>
      </w:r>
      <w:r w:rsidRPr="002B3C02">
        <w:rPr>
          <w:rFonts w:ascii="Open Sans" w:hAnsi="Open Sans" w:cs="Open Sans"/>
          <w:b/>
          <w:sz w:val="20"/>
          <w:szCs w:val="20"/>
        </w:rPr>
        <w:t>Priloga 3/1</w:t>
      </w:r>
      <w:r w:rsidRPr="002B3C02">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Vzorec pogodbe je sestavni del te razpisne dokumentacije. Ponudnik s podpisom </w:t>
      </w:r>
      <w:r w:rsidRPr="002B3C02">
        <w:rPr>
          <w:rFonts w:ascii="Open Sans" w:eastAsia="Times New Roman" w:hAnsi="Open Sans" w:cs="Open Sans"/>
          <w:b/>
          <w:sz w:val="20"/>
          <w:szCs w:val="20"/>
          <w:lang w:eastAsia="sl-SI"/>
        </w:rPr>
        <w:t>Priloge A</w:t>
      </w:r>
      <w:r w:rsidRPr="002B3C02">
        <w:rPr>
          <w:rFonts w:ascii="Open Sans" w:eastAsia="Times New Roman" w:hAnsi="Open Sans" w:cs="Open Sans"/>
          <w:sz w:val="20"/>
          <w:szCs w:val="20"/>
          <w:lang w:eastAsia="sl-SI"/>
        </w:rPr>
        <w:t xml:space="preserve"> potrdi, da se strinja z vsebino pogodbe. </w:t>
      </w:r>
    </w:p>
    <w:p w14:paraId="2CF3917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15" w:name="_Toc116720524"/>
      <w:bookmarkStart w:id="16" w:name="_Toc116720588"/>
      <w:bookmarkStart w:id="17" w:name="_Toc116783499"/>
      <w:bookmarkStart w:id="18" w:name="_Toc116792933"/>
      <w:bookmarkStart w:id="19" w:name="_Toc136417505"/>
      <w:r w:rsidRPr="002B3C02">
        <w:rPr>
          <w:rFonts w:ascii="Open Sans" w:eastAsia="Times New Roman" w:hAnsi="Open Sans" w:cs="Open Sans"/>
          <w:b/>
          <w:sz w:val="20"/>
          <w:szCs w:val="20"/>
          <w:lang w:eastAsia="sl-SI"/>
        </w:rPr>
        <w:t>Prav</w:t>
      </w:r>
      <w:bookmarkEnd w:id="15"/>
      <w:bookmarkEnd w:id="16"/>
      <w:bookmarkEnd w:id="17"/>
      <w:bookmarkEnd w:id="18"/>
      <w:bookmarkEnd w:id="19"/>
      <w:r w:rsidRPr="002B3C02">
        <w:rPr>
          <w:rFonts w:ascii="Open Sans" w:eastAsia="Times New Roman" w:hAnsi="Open Sans" w:cs="Open Sans"/>
          <w:b/>
          <w:sz w:val="20"/>
          <w:szCs w:val="20"/>
          <w:lang w:eastAsia="sl-SI"/>
        </w:rPr>
        <w:t>no varstvo</w:t>
      </w:r>
    </w:p>
    <w:p w14:paraId="482274BA"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6CE4D17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Ponudnikom je zagotovljeno pravno varstvo skladno z določbami Zakona o pravnem varstvu v postopkih javnega naročanja.</w:t>
      </w:r>
    </w:p>
    <w:p w14:paraId="21445B6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20" w:name="_Toc163615935"/>
      <w:r w:rsidRPr="002B3C02">
        <w:rPr>
          <w:rFonts w:ascii="Open Sans" w:eastAsia="Times New Roman" w:hAnsi="Open Sans" w:cs="Open Sans"/>
          <w:b/>
          <w:sz w:val="20"/>
          <w:szCs w:val="20"/>
          <w:lang w:eastAsia="sl-SI"/>
        </w:rPr>
        <w:t>Zaupnost po</w:t>
      </w:r>
      <w:bookmarkEnd w:id="20"/>
      <w:r w:rsidRPr="002B3C02">
        <w:rPr>
          <w:rFonts w:ascii="Open Sans" w:eastAsia="Times New Roman" w:hAnsi="Open Sans" w:cs="Open Sans"/>
          <w:b/>
          <w:sz w:val="20"/>
          <w:szCs w:val="20"/>
          <w:lang w:eastAsia="sl-SI"/>
        </w:rPr>
        <w:t>datkov in vpogled</w:t>
      </w:r>
    </w:p>
    <w:p w14:paraId="27FB695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05F8F6" w14:textId="54D93E5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zagotavlja javnost in zaupnost podatkov skladno s 35. členom ZJN-3 ob upoštevanju določb zakon</w:t>
      </w:r>
      <w:r w:rsidR="00966214" w:rsidRPr="002B3C02">
        <w:rPr>
          <w:rFonts w:ascii="Open Sans" w:eastAsia="Times New Roman" w:hAnsi="Open Sans" w:cs="Open Sans"/>
          <w:sz w:val="20"/>
          <w:szCs w:val="20"/>
          <w:lang w:eastAsia="sl-SI"/>
        </w:rPr>
        <w:t>odaje</w:t>
      </w:r>
      <w:r w:rsidRPr="002B3C02">
        <w:rPr>
          <w:rFonts w:ascii="Open Sans" w:eastAsia="Times New Roman" w:hAnsi="Open Sans" w:cs="Open Sans"/>
          <w:sz w:val="20"/>
          <w:szCs w:val="20"/>
          <w:lang w:eastAsia="sl-SI"/>
        </w:rPr>
        <w:t>, ki ureja varstvo osebnih podatkov, tajne podatke ali gospodarske družbe.</w:t>
      </w:r>
    </w:p>
    <w:p w14:paraId="472CEFF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FE1D6A" w14:textId="47BA3BE1"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2CBB20B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E2983F" w14:textId="2E7030C5"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omogočil vpogled v skladu s 35. </w:t>
      </w:r>
      <w:r w:rsidR="002A7EA0" w:rsidRPr="002B3C02">
        <w:rPr>
          <w:rFonts w:ascii="Open Sans" w:eastAsia="Times New Roman" w:hAnsi="Open Sans" w:cs="Open Sans"/>
          <w:sz w:val="20"/>
          <w:szCs w:val="20"/>
          <w:lang w:eastAsia="sl-SI"/>
        </w:rPr>
        <w:t xml:space="preserve">členom </w:t>
      </w:r>
      <w:r w:rsidRPr="002B3C02">
        <w:rPr>
          <w:rFonts w:ascii="Open Sans" w:eastAsia="Times New Roman" w:hAnsi="Open Sans" w:cs="Open Sans"/>
          <w:sz w:val="20"/>
          <w:szCs w:val="20"/>
          <w:lang w:eastAsia="sl-SI"/>
        </w:rPr>
        <w:t xml:space="preserve">ZJN-3. Ponudnik mora zahtevo za vpogled pravočasno posredovati naročniku pisno na naslov: JAVNI HOLDING Ljubljana, d.o.o., Verovškova ulica 70, 1000 Ljubljana ali po elektronski pošti na naslov: </w:t>
      </w:r>
      <w:hyperlink r:id="rId11" w:history="1">
        <w:r w:rsidRPr="002B3C02">
          <w:rPr>
            <w:rStyle w:val="Hiperpovezava"/>
            <w:rFonts w:ascii="Open Sans" w:eastAsia="Times New Roman" w:hAnsi="Open Sans" w:cs="Open Sans"/>
            <w:sz w:val="20"/>
            <w:szCs w:val="20"/>
            <w:lang w:eastAsia="sl-SI"/>
          </w:rPr>
          <w:t>sjn@jhl.si</w:t>
        </w:r>
      </w:hyperlink>
      <w:r w:rsidRPr="002B3C02">
        <w:rPr>
          <w:rFonts w:ascii="Open Sans" w:eastAsia="Times New Roman" w:hAnsi="Open Sans" w:cs="Open Sans"/>
          <w:sz w:val="20"/>
          <w:szCs w:val="20"/>
          <w:lang w:eastAsia="sl-SI"/>
        </w:rPr>
        <w:t xml:space="preserve"> ali na elektronski naslov, ki je naveden v Obvestilu o naročilu (Oddelek I: Javni naročnik), ki je objavljeno na Portalu javnih naročil. </w:t>
      </w:r>
    </w:p>
    <w:p w14:paraId="0CF7703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Jamstvo za napake</w:t>
      </w:r>
    </w:p>
    <w:p w14:paraId="048357E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DD0B726" w14:textId="210BB3D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Izbrani izvajalec, s katerim bo naročnik sklenil </w:t>
      </w:r>
      <w:r w:rsidR="002A7EA0" w:rsidRPr="002B3C02">
        <w:rPr>
          <w:rFonts w:ascii="Open Sans" w:eastAsia="Times New Roman" w:hAnsi="Open Sans" w:cs="Open Sans"/>
          <w:sz w:val="20"/>
          <w:szCs w:val="20"/>
          <w:lang w:eastAsia="sl-SI"/>
        </w:rPr>
        <w:t>pogodbo</w:t>
      </w:r>
      <w:r w:rsidRPr="002B3C02">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AA08D7D" w14:textId="77777777" w:rsidR="002A7EA0" w:rsidRPr="002B3C02" w:rsidRDefault="002A7EA0" w:rsidP="00210419">
      <w:pPr>
        <w:keepNext/>
        <w:keepLines/>
        <w:spacing w:after="0" w:line="240" w:lineRule="auto"/>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br w:type="page"/>
      </w:r>
    </w:p>
    <w:p w14:paraId="5C42054F" w14:textId="2BD30CD8" w:rsidR="00DD345B" w:rsidRPr="002B3C02" w:rsidRDefault="00DD345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 xml:space="preserve">PONUDBENI POGOJI </w:t>
      </w:r>
    </w:p>
    <w:p w14:paraId="6BD28642"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Celovitost ponudbe</w:t>
      </w:r>
    </w:p>
    <w:p w14:paraId="63093369"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3062FF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Ponudnik lahko odda svojo ponudbo za celotno naročilo ali samo za posamezen sklop</w:t>
      </w:r>
      <w:r w:rsidRPr="002B3C02">
        <w:rPr>
          <w:rFonts w:ascii="Open Sans" w:eastAsia="Times New Roman" w:hAnsi="Open Sans" w:cs="Open Sans"/>
          <w:sz w:val="20"/>
          <w:szCs w:val="20"/>
          <w:lang w:eastAsia="sl-SI"/>
        </w:rPr>
        <w:t>,</w:t>
      </w:r>
      <w:r w:rsidRPr="002B3C02">
        <w:rPr>
          <w:rFonts w:ascii="Open Sans" w:eastAsia="Times New Roman" w:hAnsi="Open Sans" w:cs="Open Sans"/>
          <w:bCs/>
          <w:sz w:val="20"/>
          <w:szCs w:val="20"/>
          <w:lang w:eastAsia="sl-SI"/>
        </w:rPr>
        <w:t xml:space="preserve"> v skladu z zahtevami in pogoji naročnika, navedenimi v razpisni dokumentaciji in njenih prilogah.</w:t>
      </w:r>
      <w:r w:rsidRPr="002B3C02">
        <w:rPr>
          <w:rFonts w:ascii="Open Sans" w:eastAsia="Times New Roman" w:hAnsi="Open Sans" w:cs="Open Sans"/>
          <w:sz w:val="20"/>
          <w:szCs w:val="20"/>
          <w:lang w:eastAsia="sl-SI"/>
        </w:rPr>
        <w:t xml:space="preserve"> V primeru, da ponudnik ne bo ponudil najmanj celotnega sklopa (vseh zahtevanih postavk v posameznem sklopu), bo izločen iz nadaljnje obravnave. </w:t>
      </w:r>
    </w:p>
    <w:p w14:paraId="4F6A008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0A2012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predmet ponudbe ne bo v skladu z vsemi zahtevami in pogoji razpisne dokumentacije, bo naročnik tako ponudbo izključil iz sodelovanja v postopku oddaje javnega naročila.</w:t>
      </w:r>
    </w:p>
    <w:p w14:paraId="16F249D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Skupna ponudba</w:t>
      </w:r>
    </w:p>
    <w:p w14:paraId="7D467A8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Ponudbo lahko predloži skupina ponudnikov, ki mora predložiti pravni akt o skupni izvedbi naročila </w:t>
      </w:r>
      <w:r w:rsidRPr="002B3C02">
        <w:rPr>
          <w:rFonts w:ascii="Open Sans" w:eastAsia="Times New Roman" w:hAnsi="Open Sans" w:cs="Open Sans"/>
          <w:b/>
          <w:sz w:val="20"/>
          <w:szCs w:val="20"/>
          <w:lang w:eastAsia="sl-SI"/>
        </w:rPr>
        <w:t>(kot prilogo 1/1)</w:t>
      </w:r>
      <w:r w:rsidRPr="002B3C02">
        <w:rPr>
          <w:rFonts w:ascii="Open Sans" w:eastAsia="Times New Roman" w:hAnsi="Open Sans" w:cs="Open Sans"/>
          <w:sz w:val="20"/>
          <w:szCs w:val="20"/>
          <w:lang w:eastAsia="sl-SI"/>
        </w:rPr>
        <w:t>. Navedeni pravni akt mora natančno opredeliti:</w:t>
      </w:r>
    </w:p>
    <w:p w14:paraId="4C6CDD00"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zavarovanja pogodbenih obveznosti iz naslova dobre izvedbe del,</w:t>
      </w:r>
    </w:p>
    <w:p w14:paraId="0AFDAE92"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določila v primeru izstopa partnerja,</w:t>
      </w:r>
    </w:p>
    <w:p w14:paraId="411ED621"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pooblastilo vodilnemu partnerju,</w:t>
      </w:r>
    </w:p>
    <w:p w14:paraId="57098794" w14:textId="2D395823"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opredelitev </w:t>
      </w:r>
      <w:r w:rsidR="006167BD" w:rsidRPr="002B3C02">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3FEDF9B" w14:textId="5F24A48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skupne ponudbe, pogodbo podpišejo vsi partnerji v skupni ponudbi</w:t>
      </w:r>
      <w:r w:rsidR="00A36B07" w:rsidRPr="00A36B07">
        <w:rPr>
          <w:rFonts w:ascii="Open Sans" w:eastAsia="Times New Roman" w:hAnsi="Open Sans" w:cs="Open Sans"/>
          <w:sz w:val="20"/>
          <w:szCs w:val="20"/>
          <w:lang w:eastAsia="sl-SI"/>
        </w:rPr>
        <w:t xml:space="preserve">, </w:t>
      </w:r>
      <w:r w:rsidR="00A36B07" w:rsidRPr="00AA0923">
        <w:rPr>
          <w:rFonts w:ascii="Open Sans" w:hAnsi="Open Sans" w:cs="Open Sans"/>
          <w:sz w:val="20"/>
          <w:szCs w:val="20"/>
        </w:rPr>
        <w:t>razen če je v pravnem aktu dogovorjeno drugače</w:t>
      </w:r>
      <w:r w:rsidRPr="002B3C02">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4338E3B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 xml:space="preserve">V primeru skupne ponudbe mora glavni nosilec izvedbe pogodbenih obveznosti za vse partnerje v skupni ponudbi k ponudbi v razdelek »SODELUJOČI, del – Izjava – Ostali sodelujoči« priložiti v .pdf formatu izpolnjeno, podpisano in žigosano </w:t>
      </w:r>
      <w:r w:rsidRPr="002B3C02">
        <w:rPr>
          <w:rFonts w:ascii="Open Sans" w:hAnsi="Open Sans" w:cs="Open Sans"/>
          <w:b/>
          <w:bCs/>
          <w:sz w:val="20"/>
          <w:szCs w:val="20"/>
        </w:rPr>
        <w:t>Prilogo A</w:t>
      </w:r>
      <w:r w:rsidRPr="002B3C02">
        <w:rPr>
          <w:rFonts w:ascii="Open Sans" w:hAnsi="Open Sans" w:cs="Open Sans"/>
          <w:sz w:val="20"/>
          <w:szCs w:val="20"/>
        </w:rPr>
        <w:t>, ter v razdelek »DOKUMENTI, del Ostale priloge« v .pdf formatu izpolnjeno,  podpisano in žigosano</w:t>
      </w:r>
      <w:r w:rsidRPr="002B3C02">
        <w:rPr>
          <w:rFonts w:ascii="Open Sans" w:hAnsi="Open Sans" w:cs="Open Sans"/>
          <w:b/>
          <w:bCs/>
          <w:sz w:val="20"/>
          <w:szCs w:val="20"/>
        </w:rPr>
        <w:t xml:space="preserve"> Prilogo 1, Prilogo 1/1, Prilogo 3/1 in Prilogo 3/2</w:t>
      </w:r>
      <w:r w:rsidRPr="002B3C02">
        <w:rPr>
          <w:rFonts w:ascii="Open Sans" w:eastAsia="Times New Roman" w:hAnsi="Open Sans" w:cs="Open Sans"/>
          <w:sz w:val="20"/>
          <w:szCs w:val="20"/>
          <w:lang w:eastAsia="sl-SI"/>
        </w:rPr>
        <w:t>.</w:t>
      </w:r>
    </w:p>
    <w:p w14:paraId="7884671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Ponudba s podizvajalci</w:t>
      </w:r>
    </w:p>
    <w:p w14:paraId="016AA42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2944AF" w14:textId="286A45DE"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sz w:val="20"/>
          <w:szCs w:val="20"/>
          <w:lang w:eastAsia="sl-SI"/>
        </w:rPr>
        <w:t>Ponudnik lahko del javnega naročila odda v podizvajanje.</w:t>
      </w:r>
      <w:r w:rsidRPr="002B3C02">
        <w:rPr>
          <w:rFonts w:ascii="Open Sans" w:hAnsi="Open Sans" w:cs="Open Sans"/>
          <w:b/>
          <w:sz w:val="20"/>
          <w:szCs w:val="20"/>
        </w:rPr>
        <w:t xml:space="preserve"> </w:t>
      </w:r>
    </w:p>
    <w:p w14:paraId="113CF4D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A88FC6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44896C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kateremu bo javno naročilo oddano, bo v razmerju do naročnika v celoti odgovarjal za izvedbo prejetega naročila, ne glede na število podizvajalcev.</w:t>
      </w:r>
    </w:p>
    <w:p w14:paraId="6961234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9331A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ponudnik ne ravna v skladu s 94. člena ZJN-3, bo naročnik Državni revizijski komisiji podal predlog za uvedbo postopka o prekršku iz 2. točke prvega odstavka 112. člena ZJN-3. </w:t>
      </w:r>
    </w:p>
    <w:p w14:paraId="7FE401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921EE71" w14:textId="1BC9E2A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Naročnik od ponudnika zahteva predložitev podizvajalske pogodbe</w:t>
      </w:r>
      <w:r w:rsidR="00A36B07">
        <w:rPr>
          <w:rFonts w:ascii="Open Sans" w:eastAsia="Times New Roman" w:hAnsi="Open Sans" w:cs="Open Sans"/>
          <w:sz w:val="20"/>
          <w:szCs w:val="20"/>
          <w:lang w:eastAsia="sl-SI"/>
        </w:rPr>
        <w:t xml:space="preserve"> </w:t>
      </w:r>
      <w:r w:rsidR="00A36B07" w:rsidRPr="00AA0923">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5C54AB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Če bo ponudnik izvajal javno naročilo s podizvajalci</w:t>
      </w:r>
      <w:r w:rsidR="00ED3296" w:rsidRPr="002B3C02">
        <w:rPr>
          <w:rFonts w:ascii="Open Sans" w:hAnsi="Open Sans" w:cs="Open Sans"/>
          <w:sz w:val="20"/>
          <w:szCs w:val="20"/>
        </w:rPr>
        <w:t>,</w:t>
      </w:r>
      <w:r w:rsidRPr="002B3C02">
        <w:rPr>
          <w:rFonts w:ascii="Open Sans" w:hAnsi="Open Sans" w:cs="Open Sans"/>
          <w:sz w:val="20"/>
          <w:szCs w:val="20"/>
        </w:rPr>
        <w:t xml:space="preserve"> mora k ponudbi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.pdf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.pdf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Prilogo 4/1 in Prilogo 4/2</w:t>
      </w:r>
      <w:r w:rsidRPr="002B3C02">
        <w:rPr>
          <w:rFonts w:ascii="Open Sans" w:eastAsia="Times New Roman" w:hAnsi="Open Sans" w:cs="Open Sans"/>
          <w:sz w:val="20"/>
          <w:szCs w:val="20"/>
          <w:lang w:eastAsia="sl-SI"/>
        </w:rPr>
        <w:t>.</w:t>
      </w:r>
    </w:p>
    <w:p w14:paraId="486F4F2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Uporaba zmogljivosti drugih subjektov</w:t>
      </w:r>
    </w:p>
    <w:p w14:paraId="4EC465B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EA21DC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AF7F5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kern w:val="16"/>
          <w:sz w:val="20"/>
          <w:szCs w:val="20"/>
        </w:rPr>
        <w:t xml:space="preserve">V primeru, da bo ponudnik za izvedbo javnega naročila uporabljal zmogljivost drugih subjektov, </w:t>
      </w:r>
      <w:r w:rsidRPr="002B3C02">
        <w:rPr>
          <w:rFonts w:ascii="Open Sans" w:hAnsi="Open Sans" w:cs="Open Sans"/>
          <w:sz w:val="20"/>
          <w:szCs w:val="20"/>
        </w:rPr>
        <w:t xml:space="preserve">(ki niso partner/ji v primeru skupne ponudbe ali podizvajalec/ci), mora za vsakega izmed subjektov, na katerega zmogljivosti se sklicuje k ponudbi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.pdf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.pdf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in Prilogo 4/3</w:t>
      </w:r>
      <w:r w:rsidRPr="002B3C02">
        <w:rPr>
          <w:rFonts w:ascii="Open Sans" w:eastAsia="Times New Roman" w:hAnsi="Open Sans" w:cs="Open Sans"/>
          <w:sz w:val="20"/>
          <w:szCs w:val="20"/>
          <w:lang w:eastAsia="sl-SI"/>
        </w:rPr>
        <w:t xml:space="preserve">. </w:t>
      </w:r>
    </w:p>
    <w:p w14:paraId="54B4104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AE25DED"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939FB8D"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p>
    <w:p w14:paraId="407441BD"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i/>
          <w:sz w:val="20"/>
          <w:szCs w:val="20"/>
          <w:lang w:val="x-none" w:eastAsia="sl-SI"/>
        </w:rPr>
        <w:t>V kolikor ponudnik za izvedbo javnega naročila ne bo uporabil zmogljivosti drugih subjektov, mu ni potrebno upoštevati določil oz. izpolniti/priložiti prilog, ki se nanašajo na subjekt/e, katerih zmogljivost</w:t>
      </w:r>
      <w:r w:rsidRPr="002B3C02">
        <w:rPr>
          <w:rFonts w:ascii="Open Sans" w:eastAsia="Times New Roman" w:hAnsi="Open Sans" w:cs="Open Sans"/>
          <w:sz w:val="20"/>
          <w:szCs w:val="20"/>
          <w:lang w:val="x-none" w:eastAsia="sl-SI"/>
        </w:rPr>
        <w:t xml:space="preserve"> </w:t>
      </w:r>
      <w:r w:rsidRPr="002B3C02">
        <w:rPr>
          <w:rFonts w:ascii="Open Sans" w:eastAsia="Times New Roman" w:hAnsi="Open Sans" w:cs="Open Sans"/>
          <w:i/>
          <w:sz w:val="20"/>
          <w:szCs w:val="20"/>
          <w:lang w:val="x-none" w:eastAsia="sl-SI"/>
        </w:rPr>
        <w:t xml:space="preserve">uporablja ponudnik v ponudbi. </w:t>
      </w:r>
    </w:p>
    <w:p w14:paraId="470AD0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ali podizvajalec, ki nima sedeža v Republiki Sloveniji</w:t>
      </w:r>
    </w:p>
    <w:p w14:paraId="44F7F7E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Enako velja tudi v primeru, da ponudnik nastopa s partnerjem v okviru skupne ponudbe ali podizvajalcem ali se sklicuje na uporabo zmogljivosti drugih subjektov s sedežem/i v tuji državi.</w:t>
      </w:r>
    </w:p>
    <w:p w14:paraId="36E3A472" w14:textId="77777777" w:rsidR="00DD345B" w:rsidRPr="002B3C02" w:rsidRDefault="00DD345B" w:rsidP="00210419">
      <w:pPr>
        <w:keepNext/>
        <w:keepLines/>
        <w:spacing w:after="0" w:line="240" w:lineRule="auto"/>
        <w:rPr>
          <w:rFonts w:ascii="Open Sans" w:eastAsia="Times New Roman" w:hAnsi="Open Sans" w:cs="Open Sans"/>
          <w:b/>
          <w:sz w:val="20"/>
          <w:szCs w:val="20"/>
          <w:lang w:eastAsia="sl-SI"/>
        </w:rPr>
      </w:pPr>
    </w:p>
    <w:p w14:paraId="2A704444" w14:textId="77777777" w:rsidR="00210419" w:rsidRDefault="00210419" w:rsidP="00210419">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5628776A" w14:textId="5E8B8B6A"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Ponudbena vrednost/cena</w:t>
      </w:r>
    </w:p>
    <w:p w14:paraId="6979FAB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7943D30" w14:textId="14ACCC4B"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sklop</w:t>
      </w:r>
      <w:r w:rsidR="00ED3296" w:rsidRPr="002B3C02">
        <w:rPr>
          <w:rFonts w:ascii="Open Sans" w:hAnsi="Open Sans" w:cs="Open Sans"/>
          <w:sz w:val="20"/>
          <w:szCs w:val="20"/>
        </w:rPr>
        <w:t>,</w:t>
      </w:r>
      <w:r w:rsidRPr="002B3C02">
        <w:rPr>
          <w:rFonts w:ascii="Open Sans" w:hAnsi="Open Sans" w:cs="Open Sans"/>
          <w:sz w:val="20"/>
          <w:szCs w:val="20"/>
        </w:rPr>
        <w:t xml:space="preserve"> za katerega oddaja ponudbo. Znesek z davkom (EUR)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naloži izpolnjeno in podpisano Prilogo »POVZETEK PREDRAČUNA« v obliki pdf. za vse sklope, za katere oddaja ponudbo.</w:t>
      </w:r>
    </w:p>
    <w:p w14:paraId="5CFC13D5" w14:textId="77777777" w:rsidR="00DD345B" w:rsidRPr="002B3C02" w:rsidRDefault="00DD345B" w:rsidP="00210419">
      <w:pPr>
        <w:keepNext/>
        <w:keepLines/>
        <w:spacing w:after="0" w:line="240" w:lineRule="auto"/>
        <w:jc w:val="both"/>
        <w:rPr>
          <w:rFonts w:ascii="Open Sans" w:hAnsi="Open Sans" w:cs="Open Sans"/>
          <w:sz w:val="20"/>
          <w:szCs w:val="20"/>
        </w:rPr>
      </w:pPr>
    </w:p>
    <w:p w14:paraId="4D91B176"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»Skupna ponudbena vrednost« za posamezni sklop, ki bo vpisana v istoimenski razdelek in dokument, ki bo naložen kot predračun (Priloga »POVZETEK PREDRAČUNA«) v del »Predračun«, bosta razvidna in dostopna na javnem odpiranju ponudb.</w:t>
      </w:r>
    </w:p>
    <w:p w14:paraId="6951E8F6" w14:textId="77777777" w:rsidR="00DD345B" w:rsidRPr="002B3C02" w:rsidRDefault="00DD345B" w:rsidP="00210419">
      <w:pPr>
        <w:keepNext/>
        <w:keepLines/>
        <w:spacing w:after="0" w:line="240" w:lineRule="auto"/>
        <w:jc w:val="both"/>
        <w:rPr>
          <w:rFonts w:ascii="Open Sans" w:hAnsi="Open Sans" w:cs="Open Sans"/>
          <w:sz w:val="20"/>
          <w:szCs w:val="20"/>
        </w:rPr>
      </w:pPr>
    </w:p>
    <w:p w14:paraId="06631131" w14:textId="155A9149"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Prilogo 2 izpolniti, podpisati in žigosati ter jo</w:t>
      </w:r>
      <w:r w:rsidR="0043420D" w:rsidRPr="002B3C02">
        <w:rPr>
          <w:rFonts w:ascii="Open Sans" w:hAnsi="Open Sans" w:cs="Open Sans"/>
          <w:sz w:val="20"/>
          <w:szCs w:val="20"/>
        </w:rPr>
        <w:t xml:space="preserve"> skupaj s </w:t>
      </w:r>
      <w:r w:rsidR="00C96BFE" w:rsidRPr="002B3C02">
        <w:rPr>
          <w:rFonts w:ascii="Open Sans" w:hAnsi="Open Sans" w:cs="Open Sans"/>
          <w:sz w:val="20"/>
          <w:szCs w:val="20"/>
        </w:rPr>
        <w:t xml:space="preserve">celotnim popisom materiala in del s predračunom  </w:t>
      </w:r>
      <w:r w:rsidRPr="002B3C02">
        <w:rPr>
          <w:rFonts w:ascii="Open Sans" w:hAnsi="Open Sans" w:cs="Open Sans"/>
          <w:sz w:val="20"/>
          <w:szCs w:val="20"/>
        </w:rPr>
        <w:t xml:space="preserve"> v pdf. formatu priloži k ponudbi v razdelek </w:t>
      </w:r>
      <w:r w:rsidRPr="002B3C02">
        <w:rPr>
          <w:rFonts w:ascii="Open Sans" w:hAnsi="Open Sans" w:cs="Open Sans"/>
          <w:b/>
          <w:sz w:val="20"/>
          <w:szCs w:val="20"/>
        </w:rPr>
        <w:t>»Dokumenti«, del »Ostale priloge«</w:t>
      </w:r>
      <w:r w:rsidRPr="002B3C02">
        <w:rPr>
          <w:rFonts w:ascii="Open Sans" w:hAnsi="Open Sans" w:cs="Open Sans"/>
          <w:sz w:val="20"/>
          <w:szCs w:val="20"/>
        </w:rPr>
        <w:t xml:space="preserve">. </w:t>
      </w:r>
      <w:r w:rsidR="007A4988" w:rsidRPr="002B3C02">
        <w:rPr>
          <w:rFonts w:ascii="Open Sans" w:hAnsi="Open Sans" w:cs="Open Sans"/>
          <w:sz w:val="20"/>
          <w:szCs w:val="20"/>
        </w:rPr>
        <w:t xml:space="preserve">Ponudnik v ta razdelek predloži tudi </w:t>
      </w:r>
      <w:r w:rsidR="00E14971" w:rsidRPr="002B3C02">
        <w:rPr>
          <w:rFonts w:ascii="Open Sans" w:hAnsi="Open Sans" w:cs="Open Sans"/>
          <w:sz w:val="20"/>
          <w:szCs w:val="20"/>
        </w:rPr>
        <w:t xml:space="preserve">celoten popis materiala in del s predračunom </w:t>
      </w:r>
      <w:r w:rsidR="0043420D" w:rsidRPr="002B3C02">
        <w:rPr>
          <w:rFonts w:ascii="Open Sans" w:hAnsi="Open Sans" w:cs="Open Sans"/>
          <w:sz w:val="20"/>
          <w:szCs w:val="20"/>
        </w:rPr>
        <w:t>v excel formatu.</w:t>
      </w:r>
    </w:p>
    <w:p w14:paraId="219746E4" w14:textId="77777777" w:rsidR="00DD345B" w:rsidRPr="002B3C02" w:rsidRDefault="00DD345B" w:rsidP="00210419">
      <w:pPr>
        <w:keepNext/>
        <w:keepLines/>
        <w:spacing w:after="0" w:line="240" w:lineRule="auto"/>
        <w:jc w:val="both"/>
        <w:rPr>
          <w:rFonts w:ascii="Open Sans" w:hAnsi="Open Sans" w:cs="Open Sans"/>
          <w:sz w:val="20"/>
          <w:szCs w:val="20"/>
        </w:rPr>
      </w:pPr>
    </w:p>
    <w:p w14:paraId="1DF53EA6" w14:textId="64786C5A" w:rsidR="007A4988" w:rsidRPr="002B3C02" w:rsidRDefault="00C96BF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Celoten popis materiala in del s predračunom </w:t>
      </w:r>
      <w:r w:rsidR="00B21746" w:rsidRPr="002B3C02">
        <w:rPr>
          <w:rFonts w:ascii="Open Sans" w:hAnsi="Open Sans" w:cs="Open Sans"/>
          <w:sz w:val="20"/>
          <w:szCs w:val="20"/>
        </w:rPr>
        <w:t>je k razpisni dokumentaciji priložen v excel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V primeru, da ponudnik v obrazec predračuna za posamezno postavko ne vnese cene na enoto mere (velja za največ 5% vseh postavk), bo naročnik štel, da je vrednost navedene postavke upoštevana v skupni ponudbeni vrednosti.</w:t>
      </w:r>
      <w:r w:rsidR="007A4988" w:rsidRPr="002B3C02">
        <w:rPr>
          <w:rFonts w:ascii="Open Sans" w:hAnsi="Open Sans" w:cs="Open Sans"/>
          <w:sz w:val="20"/>
          <w:szCs w:val="20"/>
        </w:rPr>
        <w:t xml:space="preserve"> Predračunske postavke, ki so ocenjene v odstotkih, zmnožek količin in cen na enoto in vsoto postavk in prenos podatkov v rekapitulacijo izvrši računalniški program avtomatsko po vnosu cen na enoto v obrazec predračuna. </w:t>
      </w:r>
    </w:p>
    <w:p w14:paraId="2442291D" w14:textId="647136DA" w:rsidR="00B21746" w:rsidRPr="002B3C02" w:rsidRDefault="00B21746" w:rsidP="00210419">
      <w:pPr>
        <w:keepNext/>
        <w:keepLines/>
        <w:spacing w:after="0" w:line="240" w:lineRule="auto"/>
        <w:jc w:val="both"/>
        <w:rPr>
          <w:rFonts w:ascii="Open Sans" w:hAnsi="Open Sans" w:cs="Open Sans"/>
          <w:sz w:val="20"/>
          <w:szCs w:val="20"/>
        </w:rPr>
      </w:pPr>
    </w:p>
    <w:p w14:paraId="64BE5264" w14:textId="77777777" w:rsidR="00B21746" w:rsidRPr="002B3C02" w:rsidRDefault="00B21746"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Cena na enoto mere za istovrstno postavko (materiala ali del) mora biti enaka v vseh zavihkih ponudbenega predračuna za posamezni sklop.</w:t>
      </w:r>
    </w:p>
    <w:p w14:paraId="0B6D05EE" w14:textId="77777777" w:rsidR="0043420D" w:rsidRPr="002B3C02" w:rsidRDefault="0043420D" w:rsidP="00210419">
      <w:pPr>
        <w:keepNext/>
        <w:keepLines/>
        <w:spacing w:after="0" w:line="240" w:lineRule="auto"/>
        <w:jc w:val="both"/>
        <w:rPr>
          <w:rFonts w:ascii="Open Sans" w:hAnsi="Open Sans" w:cs="Open Sans"/>
          <w:sz w:val="20"/>
          <w:szCs w:val="20"/>
        </w:rPr>
      </w:pPr>
    </w:p>
    <w:p w14:paraId="4DDD5DA4" w14:textId="77802DE1" w:rsidR="0043420D" w:rsidRPr="002B3C02" w:rsidRDefault="0043420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Ponudbena cena, navedena v posamezni postavki ponudbenega predračuna za posamezen sklop, mora biti za ves čas veljavnosti pogodbe nespremenjena, razen v primeru znižanja cen. Izvajalec bo naročnika sproti obveščal o znižanjih cen. V primeru znižanja cen na trgu za istovrstno storitev</w:t>
      </w:r>
    </w:p>
    <w:p w14:paraId="405E2A0E" w14:textId="77777777" w:rsidR="0043420D" w:rsidRPr="002B3C02" w:rsidRDefault="0043420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lahko naročnik zahteva znižanje cen izvajalca.</w:t>
      </w:r>
    </w:p>
    <w:p w14:paraId="142C821C" w14:textId="77777777" w:rsidR="00B21746" w:rsidRPr="002B3C02" w:rsidRDefault="00B21746" w:rsidP="00210419">
      <w:pPr>
        <w:keepNext/>
        <w:keepLines/>
        <w:spacing w:after="0" w:line="240" w:lineRule="auto"/>
        <w:jc w:val="both"/>
        <w:rPr>
          <w:rFonts w:ascii="Open Sans" w:hAnsi="Open Sans" w:cs="Open Sans"/>
          <w:sz w:val="20"/>
          <w:szCs w:val="20"/>
        </w:rPr>
      </w:pPr>
    </w:p>
    <w:p w14:paraId="0A8818AF" w14:textId="2985EDC0" w:rsidR="00B21746" w:rsidRPr="002B3C02" w:rsidRDefault="00B21746"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7777777" w:rsidR="0026534A" w:rsidRPr="002B3C02" w:rsidRDefault="0026534A" w:rsidP="00210419">
      <w:pPr>
        <w:keepNext/>
        <w:keepLines/>
        <w:spacing w:after="0" w:line="240" w:lineRule="auto"/>
        <w:jc w:val="both"/>
        <w:rPr>
          <w:rFonts w:ascii="Open Sans" w:hAnsi="Open Sans" w:cs="Open Sans"/>
          <w:sz w:val="20"/>
          <w:szCs w:val="20"/>
        </w:rPr>
      </w:pPr>
    </w:p>
    <w:p w14:paraId="065189B6" w14:textId="3D73E519" w:rsidR="00802834" w:rsidRPr="002B3C02" w:rsidRDefault="00802834"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Ponudniki priloge »Povzetek predračuna« in celotnega </w:t>
      </w:r>
      <w:r w:rsidR="00C96BFE" w:rsidRPr="002B3C02">
        <w:rPr>
          <w:rFonts w:ascii="Open Sans" w:eastAsia="Times New Roman" w:hAnsi="Open Sans" w:cs="Open Sans"/>
          <w:b/>
          <w:sz w:val="20"/>
          <w:szCs w:val="20"/>
          <w:lang w:eastAsia="sl-SI"/>
        </w:rPr>
        <w:t>p</w:t>
      </w:r>
      <w:r w:rsidR="00B21746" w:rsidRPr="002B3C02">
        <w:rPr>
          <w:rFonts w:ascii="Open Sans" w:eastAsia="Times New Roman" w:hAnsi="Open Sans" w:cs="Open Sans"/>
          <w:b/>
          <w:sz w:val="20"/>
          <w:szCs w:val="20"/>
          <w:lang w:eastAsia="sl-SI"/>
        </w:rPr>
        <w:t>opisa</w:t>
      </w:r>
      <w:r w:rsidR="00C96BFE" w:rsidRPr="002B3C02">
        <w:rPr>
          <w:rFonts w:ascii="Open Sans" w:eastAsia="Times New Roman" w:hAnsi="Open Sans" w:cs="Open Sans"/>
          <w:b/>
          <w:sz w:val="20"/>
          <w:szCs w:val="20"/>
          <w:lang w:eastAsia="sl-SI"/>
        </w:rPr>
        <w:t xml:space="preserve"> materiala in del s predračunom </w:t>
      </w:r>
      <w:r w:rsidRPr="002B3C02">
        <w:rPr>
          <w:rFonts w:ascii="Open Sans" w:eastAsia="Times New Roman" w:hAnsi="Open Sans" w:cs="Open Sans"/>
          <w:b/>
          <w:sz w:val="20"/>
          <w:szCs w:val="20"/>
          <w:lang w:eastAsia="sl-SI"/>
        </w:rPr>
        <w:t>ne smejo kakorkoli spreminjati, dodajati vrstice, stolpce ali celice ter v excel formatu spreminjati formule, ki jih je nastavil naročnik ali kakorkoli drugače dopolnjevati.</w:t>
      </w:r>
      <w:r w:rsidR="007A4988" w:rsidRPr="002B3C02">
        <w:rPr>
          <w:rFonts w:ascii="Open Sans" w:hAnsi="Open Sans" w:cs="Open Sans"/>
          <w:sz w:val="20"/>
          <w:szCs w:val="20"/>
          <w:u w:val="single"/>
        </w:rPr>
        <w:t xml:space="preserve"> V primeru kakršnegakoli spreminjanja elementov obeh prilog bo naročnik ponudbo izločil iz nadaljnjega ocenjevanja.</w:t>
      </w:r>
    </w:p>
    <w:p w14:paraId="011CCF62" w14:textId="77777777" w:rsidR="005E7011" w:rsidRPr="002B3C02" w:rsidRDefault="005E7011" w:rsidP="00210419">
      <w:pPr>
        <w:keepNext/>
        <w:keepLines/>
        <w:spacing w:after="0" w:line="240" w:lineRule="auto"/>
        <w:jc w:val="both"/>
        <w:rPr>
          <w:rFonts w:ascii="Open Sans" w:eastAsia="Times New Roman" w:hAnsi="Open Sans" w:cs="Open Sans"/>
          <w:sz w:val="20"/>
          <w:szCs w:val="20"/>
          <w:lang w:eastAsia="sl-SI"/>
        </w:rPr>
      </w:pPr>
    </w:p>
    <w:p w14:paraId="4AE613BE" w14:textId="77777777" w:rsidR="00210419" w:rsidRDefault="00210419" w:rsidP="00210419">
      <w:pPr>
        <w:keepNext/>
        <w:keepLines/>
        <w:spacing w:after="0" w:line="240" w:lineRule="auto"/>
        <w:rPr>
          <w:rFonts w:ascii="Open Sans" w:eastAsia="Times New Roman" w:hAnsi="Open Sans" w:cs="Open Sans"/>
          <w:b/>
          <w:sz w:val="20"/>
          <w:szCs w:val="20"/>
          <w:lang w:eastAsia="sl-SI"/>
        </w:rPr>
      </w:pPr>
      <w:r>
        <w:rPr>
          <w:rFonts w:ascii="Open Sans" w:hAnsi="Open Sans" w:cs="Open Sans"/>
          <w:b/>
        </w:rPr>
        <w:br w:type="page"/>
      </w:r>
    </w:p>
    <w:p w14:paraId="494C81EC" w14:textId="2FF7A79E" w:rsidR="00F8031F" w:rsidRPr="002B3C02" w:rsidRDefault="00F8031F"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lastRenderedPageBreak/>
        <w:t>Veljavnost ponudbe</w:t>
      </w:r>
    </w:p>
    <w:p w14:paraId="172111BB" w14:textId="77777777" w:rsidR="00F8031F" w:rsidRPr="002B3C02" w:rsidRDefault="00F8031F" w:rsidP="00210419">
      <w:pPr>
        <w:keepNext/>
        <w:keepLines/>
        <w:spacing w:after="0" w:line="240" w:lineRule="auto"/>
        <w:jc w:val="both"/>
        <w:rPr>
          <w:rFonts w:ascii="Open Sans" w:eastAsia="Times New Roman" w:hAnsi="Open Sans" w:cs="Open Sans"/>
          <w:sz w:val="20"/>
          <w:szCs w:val="20"/>
          <w:lang w:eastAsia="sl-SI"/>
        </w:rPr>
      </w:pPr>
    </w:p>
    <w:p w14:paraId="1DF45063" w14:textId="77777777" w:rsidR="00DD345B" w:rsidRPr="002B3C02" w:rsidRDefault="00DD345B"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za posamezen sklop mora biti zavezujoča in veljavna še najmanj štiri (4) mesece od datuma določenega za oddajo ponudb oziroma do predložitve ustreznega finančnega zavarovanja za zavarovanje dobre izvedbe pogodbenih obveznosti.</w:t>
      </w:r>
    </w:p>
    <w:p w14:paraId="46EF4FA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2B3C02" w:rsidRDefault="00E3102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Način obračunavanja in plačilni pogoji</w:t>
      </w:r>
    </w:p>
    <w:p w14:paraId="723936B5" w14:textId="77777777" w:rsidR="00E9208A" w:rsidRPr="002B3C02" w:rsidRDefault="00E9208A" w:rsidP="00210419">
      <w:pPr>
        <w:keepNext/>
        <w:keepLines/>
        <w:tabs>
          <w:tab w:val="left" w:pos="1418"/>
          <w:tab w:val="left" w:pos="1702"/>
        </w:tabs>
        <w:spacing w:after="0" w:line="240" w:lineRule="auto"/>
        <w:jc w:val="both"/>
        <w:rPr>
          <w:rFonts w:ascii="Open Sans" w:hAnsi="Open Sans" w:cs="Open Sans"/>
          <w:sz w:val="20"/>
          <w:szCs w:val="20"/>
        </w:rPr>
      </w:pPr>
    </w:p>
    <w:p w14:paraId="17F4BE1C" w14:textId="3E4A5FEE" w:rsidR="000D725A" w:rsidRPr="002B3C02" w:rsidRDefault="000D725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Plačilni pogoji so natančno določeni v</w:t>
      </w:r>
      <w:r w:rsidR="00FB21C8" w:rsidRPr="002B3C02">
        <w:rPr>
          <w:rFonts w:ascii="Open Sans" w:eastAsia="Times New Roman" w:hAnsi="Open Sans" w:cs="Open Sans"/>
          <w:sz w:val="20"/>
          <w:szCs w:val="20"/>
          <w:lang w:eastAsia="sl-SI"/>
        </w:rPr>
        <w:t xml:space="preserve"> </w:t>
      </w:r>
      <w:r w:rsidR="00776F63" w:rsidRPr="002B3C02">
        <w:rPr>
          <w:rFonts w:ascii="Open Sans" w:eastAsia="Times New Roman" w:hAnsi="Open Sans" w:cs="Open Sans"/>
          <w:sz w:val="20"/>
          <w:szCs w:val="20"/>
          <w:lang w:eastAsia="sl-SI"/>
        </w:rPr>
        <w:t xml:space="preserve">vzorcu </w:t>
      </w:r>
      <w:r w:rsidRPr="002B3C02">
        <w:rPr>
          <w:rFonts w:ascii="Open Sans" w:eastAsia="Times New Roman" w:hAnsi="Open Sans" w:cs="Open Sans"/>
          <w:sz w:val="20"/>
          <w:szCs w:val="20"/>
          <w:lang w:eastAsia="sl-SI"/>
        </w:rPr>
        <w:t>pogodbe.</w:t>
      </w:r>
    </w:p>
    <w:p w14:paraId="232DF17E" w14:textId="77777777" w:rsidR="00936D5B" w:rsidRPr="002B3C02" w:rsidRDefault="00936D5B" w:rsidP="00210419">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2B3C02" w:rsidRDefault="00C16F3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Tehnična specifikacija</w:t>
      </w:r>
      <w:r w:rsidR="00E0124B" w:rsidRPr="002B3C02">
        <w:rPr>
          <w:rFonts w:ascii="Open Sans" w:hAnsi="Open Sans" w:cs="Open Sans"/>
          <w:b/>
        </w:rPr>
        <w:t xml:space="preserve"> in rok izvedbe</w:t>
      </w:r>
    </w:p>
    <w:p w14:paraId="042A63AF" w14:textId="77777777" w:rsidR="00CE4E3E" w:rsidRPr="002B3C02" w:rsidRDefault="00CE4E3E" w:rsidP="00210419">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2B3C02" w:rsidRDefault="00C84B0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5FD9F6EB"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Opis razpisanih del in rokov izvedbe je podan po posameznih razpisanih sklopih:</w:t>
      </w:r>
    </w:p>
    <w:p w14:paraId="4CF306A2" w14:textId="47E28FA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676532AC" w14:textId="79BF704F" w:rsidR="00E0124B" w:rsidRPr="002B3C02" w:rsidRDefault="00E0124B" w:rsidP="00210419">
      <w:pPr>
        <w:keepNext/>
        <w:keepLines/>
        <w:shd w:val="clear" w:color="auto" w:fill="FFFFFF"/>
        <w:spacing w:after="0" w:line="240" w:lineRule="auto"/>
        <w:ind w:right="75"/>
        <w:rPr>
          <w:rFonts w:ascii="Open Sans" w:eastAsia="Times New Roman" w:hAnsi="Open Sans" w:cs="Open Sans"/>
          <w:b/>
          <w:bCs/>
          <w:color w:val="272727"/>
          <w:sz w:val="20"/>
          <w:szCs w:val="20"/>
          <w:lang w:eastAsia="sl-SI"/>
        </w:rPr>
      </w:pPr>
      <w:r w:rsidRPr="002B3C02">
        <w:rPr>
          <w:rFonts w:ascii="Open Sans" w:eastAsia="Times New Roman" w:hAnsi="Open Sans" w:cs="Open Sans"/>
          <w:b/>
          <w:bCs/>
          <w:color w:val="272727"/>
          <w:sz w:val="20"/>
          <w:szCs w:val="20"/>
          <w:lang w:eastAsia="sl-SI"/>
        </w:rPr>
        <w:t>1. sklop: 30III-793-00 Prestavitev vročevoda T2700 na območju Vilharjeve ceste</w:t>
      </w:r>
    </w:p>
    <w:p w14:paraId="1DE455AB" w14:textId="2C817755" w:rsidR="00E0124B" w:rsidRPr="002B3C02"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5AABC757" w14:textId="687BD5E9" w:rsidR="00776F63" w:rsidRPr="002B3C02" w:rsidRDefault="00776F6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Predmet sklopa je izvedba gradbenih del pri prestavitvi </w:t>
      </w:r>
      <w:r w:rsidRPr="002B3C02">
        <w:rPr>
          <w:rFonts w:ascii="Open Sans" w:hAnsi="Open Sans" w:cs="Open Sans"/>
          <w:sz w:val="20"/>
          <w:szCs w:val="20"/>
        </w:rPr>
        <w:t xml:space="preserve">vročevoda T2700 dimenzij DN </w:t>
      </w:r>
      <w:r w:rsidR="00195074" w:rsidRPr="002B3C02">
        <w:rPr>
          <w:rFonts w:ascii="Open Sans" w:hAnsi="Open Sans" w:cs="Open Sans"/>
          <w:sz w:val="20"/>
          <w:szCs w:val="20"/>
        </w:rPr>
        <w:t>7</w:t>
      </w:r>
      <w:r w:rsidRPr="002B3C02">
        <w:rPr>
          <w:rFonts w:ascii="Open Sans" w:hAnsi="Open Sans" w:cs="Open Sans"/>
          <w:sz w:val="20"/>
          <w:szCs w:val="20"/>
        </w:rPr>
        <w:t>00</w:t>
      </w:r>
      <w:r w:rsidR="00195074" w:rsidRPr="002B3C02">
        <w:rPr>
          <w:rFonts w:ascii="Open Sans" w:hAnsi="Open Sans" w:cs="Open Sans"/>
          <w:sz w:val="20"/>
          <w:szCs w:val="20"/>
        </w:rPr>
        <w:t xml:space="preserve"> in DN 300</w:t>
      </w:r>
      <w:r w:rsidRPr="002B3C02">
        <w:rPr>
          <w:rFonts w:ascii="Open Sans" w:hAnsi="Open Sans" w:cs="Open Sans"/>
          <w:sz w:val="20"/>
          <w:szCs w:val="20"/>
        </w:rPr>
        <w:t xml:space="preserve"> </w:t>
      </w:r>
      <w:r w:rsidR="00195074" w:rsidRPr="002B3C02">
        <w:rPr>
          <w:rFonts w:ascii="Open Sans" w:hAnsi="Open Sans" w:cs="Open Sans"/>
          <w:sz w:val="20"/>
          <w:szCs w:val="20"/>
        </w:rPr>
        <w:t>ob</w:t>
      </w:r>
      <w:r w:rsidRPr="002B3C02">
        <w:rPr>
          <w:rFonts w:ascii="Open Sans" w:hAnsi="Open Sans" w:cs="Open Sans"/>
          <w:sz w:val="20"/>
          <w:szCs w:val="20"/>
        </w:rPr>
        <w:t xml:space="preserve"> V</w:t>
      </w:r>
      <w:r w:rsidR="00195074" w:rsidRPr="002B3C02">
        <w:rPr>
          <w:rFonts w:ascii="Open Sans" w:hAnsi="Open Sans" w:cs="Open Sans"/>
          <w:sz w:val="20"/>
          <w:szCs w:val="20"/>
        </w:rPr>
        <w:t>ilharjev</w:t>
      </w:r>
      <w:r w:rsidRPr="002B3C02">
        <w:rPr>
          <w:rFonts w:ascii="Open Sans" w:hAnsi="Open Sans" w:cs="Open Sans"/>
          <w:sz w:val="20"/>
          <w:szCs w:val="20"/>
        </w:rPr>
        <w:t xml:space="preserve">i cesti v Ljubljani v skupni dolžini cca. </w:t>
      </w:r>
      <w:r w:rsidR="00195074" w:rsidRPr="002B3C02">
        <w:rPr>
          <w:rFonts w:ascii="Open Sans" w:hAnsi="Open Sans" w:cs="Open Sans"/>
          <w:sz w:val="20"/>
          <w:szCs w:val="20"/>
        </w:rPr>
        <w:t>70</w:t>
      </w:r>
      <w:r w:rsidRPr="002B3C02">
        <w:rPr>
          <w:rFonts w:ascii="Open Sans" w:hAnsi="Open Sans" w:cs="Open Sans"/>
          <w:sz w:val="20"/>
          <w:szCs w:val="20"/>
        </w:rPr>
        <w:t xml:space="preserve"> (</w:t>
      </w:r>
      <w:r w:rsidR="00195074" w:rsidRPr="002B3C02">
        <w:rPr>
          <w:rFonts w:ascii="Open Sans" w:hAnsi="Open Sans" w:cs="Open Sans"/>
          <w:sz w:val="20"/>
          <w:szCs w:val="20"/>
        </w:rPr>
        <w:t>sedemdeset</w:t>
      </w:r>
      <w:r w:rsidRPr="002B3C02">
        <w:rPr>
          <w:rFonts w:ascii="Open Sans" w:hAnsi="Open Sans" w:cs="Open Sans"/>
          <w:sz w:val="20"/>
          <w:szCs w:val="20"/>
        </w:rPr>
        <w:t>) metrov.</w:t>
      </w:r>
    </w:p>
    <w:p w14:paraId="0B0B303F" w14:textId="77777777" w:rsidR="00776F63" w:rsidRPr="002B3C02" w:rsidRDefault="00776F63" w:rsidP="00210419">
      <w:pPr>
        <w:keepNext/>
        <w:keepLines/>
        <w:widowControl w:val="0"/>
        <w:spacing w:after="0" w:line="240" w:lineRule="auto"/>
        <w:jc w:val="both"/>
        <w:rPr>
          <w:rFonts w:ascii="Open Sans" w:hAnsi="Open Sans" w:cs="Open Sans"/>
          <w:kern w:val="16"/>
          <w:sz w:val="20"/>
          <w:szCs w:val="20"/>
        </w:rPr>
      </w:pPr>
    </w:p>
    <w:p w14:paraId="38CBB8B2" w14:textId="132792E6" w:rsidR="00776F63" w:rsidRPr="002B3C02" w:rsidRDefault="00776F63"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Obstoječe stanje: </w:t>
      </w:r>
    </w:p>
    <w:p w14:paraId="29C1CD57" w14:textId="77777777" w:rsidR="00195074" w:rsidRPr="002B3C02" w:rsidRDefault="00195074" w:rsidP="00210419">
      <w:pPr>
        <w:keepNext/>
        <w:keepLines/>
        <w:widowControl w:val="0"/>
        <w:spacing w:after="0" w:line="240" w:lineRule="auto"/>
        <w:jc w:val="both"/>
        <w:rPr>
          <w:rFonts w:ascii="Open Sans" w:hAnsi="Open Sans" w:cs="Open Sans"/>
          <w:kern w:val="16"/>
          <w:sz w:val="20"/>
          <w:szCs w:val="20"/>
        </w:rPr>
      </w:pPr>
    </w:p>
    <w:p w14:paraId="42B06E90" w14:textId="4E7C64CC"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Zaradi gradnje nove avtobusne postaje ob Vilharjevi cesti v Ljubljani je bil prestavljen vročevodni jašek, v katerem se vročevod dimenzije DN700 (trasa T2700) dvigne iz kolektorja pod železniškimi tiri na traso vzdolž Vilharjeve ceste. Posledično je treba prestaviti odsek vročevoda v kineti do vstopa v Robbovo ulico.</w:t>
      </w:r>
    </w:p>
    <w:p w14:paraId="058E711E"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44964777" w14:textId="405BAA45"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Predhodno je že izvedeno podaljšanje kolektorja pod železniškimi tiri, vertikalni jašek za dvig vročevoda pod nivo Vilharjeve ceste, odsek vročevoda vzdolž Vilharjeve ceste (delno v kineti, delno v predizolirani izvedbi). Ker prestavitve trase T2700 po Vilharjevi cesti v celoti ni bilo možno izvesti pravočasno, je bila izvedena tudi začasna povezava dimenzije DN300/500 vročevoda DN700/1000 ob Vilharjevi cesti in obstoječega vročevoda DN700 v kineti.</w:t>
      </w:r>
    </w:p>
    <w:p w14:paraId="54408994"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14BD714E" w14:textId="4F0644C0"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Ta dokumentacija obravnava končno stanje vročevoda vzdolž Vilharjeve ceste od zaključka vročevoda DN700/1000 do vstopa v obstoječo kineto na lokaciji, kjer se vročevod usmeri proti severu.</w:t>
      </w:r>
    </w:p>
    <w:p w14:paraId="703B3088" w14:textId="2DCCABB9" w:rsidR="00195074" w:rsidRPr="002B3C02" w:rsidRDefault="00195074" w:rsidP="00210419">
      <w:pPr>
        <w:keepNext/>
        <w:keepLines/>
        <w:spacing w:after="0" w:line="240" w:lineRule="auto"/>
        <w:jc w:val="both"/>
        <w:rPr>
          <w:rFonts w:ascii="Open Sans" w:hAnsi="Open Sans" w:cs="Open Sans"/>
          <w:sz w:val="20"/>
          <w:szCs w:val="20"/>
        </w:rPr>
      </w:pPr>
    </w:p>
    <w:p w14:paraId="2FA27B04" w14:textId="4A813089" w:rsidR="005B7AAA" w:rsidRPr="002B3C02" w:rsidRDefault="005B7AAA"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Opis razvoda: </w:t>
      </w:r>
    </w:p>
    <w:p w14:paraId="1FE49666" w14:textId="1F6A97C1" w:rsidR="005B7AAA" w:rsidRPr="002B3C02" w:rsidRDefault="005B7AAA" w:rsidP="00210419">
      <w:pPr>
        <w:keepNext/>
        <w:keepLines/>
        <w:spacing w:after="0" w:line="240" w:lineRule="auto"/>
        <w:jc w:val="both"/>
        <w:rPr>
          <w:rFonts w:ascii="Open Sans" w:hAnsi="Open Sans" w:cs="Open Sans"/>
          <w:sz w:val="20"/>
          <w:szCs w:val="20"/>
        </w:rPr>
      </w:pPr>
    </w:p>
    <w:p w14:paraId="1A116280" w14:textId="5F80E53C"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Prestavljeni vročevod dimenzije DN700 se v novem vertikalnem jašku dvigne iz kolektorja pod železniškimi tiri in vstopi v kineto na Vilharjevo cesto in se nadaljuje kot predizoliran vročevod DN700/1000 in začasna povezava DN300/500. </w:t>
      </w:r>
    </w:p>
    <w:p w14:paraId="27FC777B"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1B807F41" w14:textId="68ACE33E"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Pred redukcijo DN700/1000-DN300/500 naj se začasna povezava prekine in demontira v obsegu, ki omogoča nemoteno izvedbo novega vročevoda D700/1000. Ta se nadaljuje vzdolž Vilharjeve ceste do točke, kjer doseže obstoječi vročevod v kineti proti severu. Zadnjih cca. 12 metrov in navezava na obstoječi vročevod je vodenih v AB kineti dimenzije 300x255 cm. Kineto smo predvideli za zagotovitev nemotenega termičnega raztezanja vročevoda, izvedbo zamenjave lega dovoda in povratka ter navezavo na obstoječi vročevod DN700 v kineti 220x120 cm.</w:t>
      </w:r>
    </w:p>
    <w:p w14:paraId="2B9EA4BA"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00222B52" w14:textId="28D8C5AA"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lastRenderedPageBreak/>
        <w:t>Kompenzacija temperaturnih raztezkov cevovoda je rešena z naravno kompenzacijo z L in Z kompenzatorji.</w:t>
      </w:r>
    </w:p>
    <w:p w14:paraId="39E4A1A9"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131AA511" w14:textId="1F23C820"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 opravljenih montažnih delih, vendar pred izoliranjem razvoda, je treba izvesti hladni tlačni preizkus instalacije ter rentgeniziranje oz. penetracijsko kontrolo zvarov.</w:t>
      </w:r>
    </w:p>
    <w:p w14:paraId="003B48C8"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7D63DEB2" w14:textId="1DF92A42"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Dela morajo potekati v skladu z zahtevami naročnika, ki tudi izvaja strokovni nadzor nad gradnjo.</w:t>
      </w:r>
    </w:p>
    <w:p w14:paraId="47FEEE86" w14:textId="77777777" w:rsidR="005B7AAA" w:rsidRPr="002B3C02" w:rsidRDefault="005B7AAA" w:rsidP="00210419">
      <w:pPr>
        <w:keepNext/>
        <w:keepLines/>
        <w:spacing w:after="0" w:line="240" w:lineRule="auto"/>
        <w:jc w:val="both"/>
        <w:rPr>
          <w:rFonts w:ascii="Open Sans" w:hAnsi="Open Sans" w:cs="Open Sans"/>
          <w:sz w:val="20"/>
          <w:szCs w:val="20"/>
        </w:rPr>
      </w:pPr>
    </w:p>
    <w:p w14:paraId="4D1B9250" w14:textId="2627A673" w:rsidR="005B7AAA" w:rsidRPr="002B3C02" w:rsidRDefault="005B7AAA"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Izvedba gradbenih del: </w:t>
      </w:r>
    </w:p>
    <w:p w14:paraId="35C8E5B3" w14:textId="77777777" w:rsidR="005B7AAA" w:rsidRPr="002B3C02" w:rsidRDefault="005B7AAA" w:rsidP="00210419">
      <w:pPr>
        <w:keepNext/>
        <w:keepLines/>
        <w:spacing w:after="0" w:line="240" w:lineRule="auto"/>
        <w:jc w:val="both"/>
        <w:rPr>
          <w:rFonts w:ascii="Open Sans" w:hAnsi="Open Sans" w:cs="Open Sans"/>
          <w:sz w:val="20"/>
          <w:szCs w:val="20"/>
        </w:rPr>
      </w:pPr>
    </w:p>
    <w:p w14:paraId="4CAE8A25"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Predizolirani vročevod je na celotni trasi položen direktno v zemljo. </w:t>
      </w:r>
    </w:p>
    <w:p w14:paraId="5EF684CE"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3251CB19"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Gradbena dela vključujejo rušenje asfaltov na cestišču in pločniku, izkop jarkov, izdelavo posteljice in obsutje cevi z drobnozrnatim peskom in komprimiranje materiala po slojih do predpisane zbitosti, zasipanje jarka z dopeljanim materialom, odpiranje in rušenje obstoječe kinete, izvedbo nove kinete in njeno navezavo na obstoječo ter ureditev okolice v prvotno stanje.</w:t>
      </w:r>
    </w:p>
    <w:p w14:paraId="06E94604"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3E2FC951"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Strojni izkop jarkov je mogoč le na odsekih trase vročevoda, kjer komunalni vodi niso v neposredni bližini trase ali se s traso križajo, kar je razvidno iz situacije. </w:t>
      </w:r>
    </w:p>
    <w:p w14:paraId="4A4AF54D"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38B172C0"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Kataster podzemnih vodov ni zanesljiv, zato je pri izkopu potrebna posebna pazljivost.</w:t>
      </w:r>
    </w:p>
    <w:p w14:paraId="43F29798" w14:textId="6816BE72" w:rsidR="005B7AAA" w:rsidRPr="002B3C02" w:rsidRDefault="005B7AAA" w:rsidP="00210419">
      <w:pPr>
        <w:keepNext/>
        <w:keepLines/>
        <w:widowControl w:val="0"/>
        <w:spacing w:after="0" w:line="240" w:lineRule="auto"/>
        <w:jc w:val="both"/>
        <w:rPr>
          <w:rFonts w:ascii="Open Sans" w:hAnsi="Open Sans" w:cs="Open Sans"/>
          <w:kern w:val="16"/>
          <w:sz w:val="20"/>
          <w:szCs w:val="20"/>
        </w:rPr>
      </w:pPr>
    </w:p>
    <w:p w14:paraId="2D9FC421" w14:textId="77777777" w:rsidR="005B7AAA" w:rsidRPr="002B3C02" w:rsidRDefault="005B7AAA"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Posebno pozornost je treba posvetiti izkopu gradbene jame, da ne pride do poškodb obstoječih podzemnih naprav, katerih lega ni točno znana, oziroma je v projektu prikazana informativno. Vsa križanja vročevoda z ostalimi podzemnimi napravami se morajo izvesti po navodilih predstavnikov podjetij, ki s temi napravami upravljajo. Vsi pogoji in rešitve morajo biti dokumentirani v gradbenem dnevniku. </w:t>
      </w:r>
    </w:p>
    <w:p w14:paraId="4B94FC4C" w14:textId="77777777" w:rsidR="005B7AAA" w:rsidRPr="002B3C02" w:rsidRDefault="005B7AAA" w:rsidP="00210419">
      <w:pPr>
        <w:keepNext/>
        <w:keepLines/>
        <w:spacing w:after="0" w:line="240" w:lineRule="auto"/>
        <w:jc w:val="both"/>
        <w:rPr>
          <w:rFonts w:ascii="Open Sans" w:hAnsi="Open Sans" w:cs="Open Sans"/>
          <w:sz w:val="20"/>
          <w:szCs w:val="20"/>
        </w:rPr>
      </w:pPr>
    </w:p>
    <w:p w14:paraId="0A273A64" w14:textId="7CBC3209" w:rsidR="005B7AAA" w:rsidRPr="002B3C02" w:rsidRDefault="00341B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Izbrani izvajalec bo opravil tudi vgradnjo elementov zaščitnega sistema za črpalko v obstoječi močnostni razdelilec v vročevodnem jašku. </w:t>
      </w:r>
    </w:p>
    <w:p w14:paraId="5AD88B7D" w14:textId="406C1CF1" w:rsidR="00175269" w:rsidRPr="002B3C02" w:rsidRDefault="00175269" w:rsidP="00210419">
      <w:pPr>
        <w:keepNext/>
        <w:keepLines/>
        <w:widowControl w:val="0"/>
        <w:spacing w:after="0" w:line="240" w:lineRule="auto"/>
        <w:jc w:val="both"/>
        <w:rPr>
          <w:rFonts w:ascii="Open Sans" w:hAnsi="Open Sans" w:cs="Open Sans"/>
          <w:kern w:val="16"/>
          <w:sz w:val="20"/>
          <w:szCs w:val="20"/>
        </w:rPr>
      </w:pPr>
    </w:p>
    <w:p w14:paraId="094BAE72" w14:textId="77777777" w:rsidR="00175269" w:rsidRPr="002B3C02" w:rsidRDefault="00175269"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376FF85F" w14:textId="77777777" w:rsidR="00175269" w:rsidRPr="002B3C02" w:rsidRDefault="00175269" w:rsidP="00210419">
      <w:pPr>
        <w:keepNext/>
        <w:keepLines/>
        <w:widowControl w:val="0"/>
        <w:spacing w:after="0" w:line="240" w:lineRule="auto"/>
        <w:jc w:val="both"/>
        <w:rPr>
          <w:rFonts w:ascii="Open Sans" w:hAnsi="Open Sans" w:cs="Open Sans"/>
          <w:kern w:val="16"/>
          <w:sz w:val="20"/>
          <w:szCs w:val="20"/>
        </w:rPr>
      </w:pPr>
    </w:p>
    <w:p w14:paraId="5D982DC0" w14:textId="7B753742" w:rsidR="00175269" w:rsidRPr="002B3C02" w:rsidRDefault="00175269"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Rok izvedbe je 45 (petinštirideset) koledarskih dni. Dela se bodo predvidoma izvajala v obdobju september 2025 – maj 2026.</w:t>
      </w:r>
    </w:p>
    <w:p w14:paraId="0E9F1DEC" w14:textId="77777777" w:rsidR="00175269" w:rsidRPr="002B3C02" w:rsidRDefault="00175269" w:rsidP="00210419">
      <w:pPr>
        <w:keepNext/>
        <w:keepLines/>
        <w:spacing w:after="0" w:line="240" w:lineRule="auto"/>
        <w:jc w:val="both"/>
        <w:rPr>
          <w:rFonts w:ascii="Open Sans" w:hAnsi="Open Sans" w:cs="Open Sans"/>
          <w:sz w:val="20"/>
          <w:szCs w:val="20"/>
        </w:rPr>
      </w:pPr>
    </w:p>
    <w:p w14:paraId="3055E23A" w14:textId="68F08E0A" w:rsidR="00E0124B" w:rsidRPr="002B3C02" w:rsidRDefault="00E0124B" w:rsidP="00210419">
      <w:pPr>
        <w:keepNext/>
        <w:keepLines/>
        <w:shd w:val="clear" w:color="auto" w:fill="FFFFFF"/>
        <w:spacing w:after="0" w:line="240" w:lineRule="auto"/>
        <w:ind w:right="-2"/>
        <w:rPr>
          <w:rFonts w:ascii="Open Sans" w:eastAsia="Times New Roman" w:hAnsi="Open Sans" w:cs="Open Sans"/>
          <w:b/>
          <w:bCs/>
          <w:color w:val="272727"/>
          <w:sz w:val="20"/>
          <w:szCs w:val="20"/>
          <w:lang w:eastAsia="sl-SI"/>
        </w:rPr>
      </w:pPr>
      <w:r w:rsidRPr="002B3C02">
        <w:rPr>
          <w:rFonts w:ascii="Open Sans" w:eastAsia="Times New Roman" w:hAnsi="Open Sans" w:cs="Open Sans"/>
          <w:b/>
          <w:bCs/>
          <w:color w:val="272727"/>
          <w:sz w:val="20"/>
          <w:szCs w:val="20"/>
          <w:lang w:eastAsia="sl-SI"/>
        </w:rPr>
        <w:t>2. sklop: 30III-806-00 Gradnja in prevzem vročevoda T415 na območju Dolničarjeve</w:t>
      </w:r>
    </w:p>
    <w:p w14:paraId="0542CCF4" w14:textId="0174DC85" w:rsidR="00E0124B" w:rsidRPr="002B3C02"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77934538" w14:textId="104DDC4A" w:rsidR="00055497" w:rsidRPr="002B3C02" w:rsidRDefault="00055497"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Predmet sklopa je izvedba gradbenih del pri </w:t>
      </w:r>
      <w:r w:rsidR="002E40B6" w:rsidRPr="002B3C02">
        <w:rPr>
          <w:rFonts w:ascii="Open Sans" w:hAnsi="Open Sans" w:cs="Open Sans"/>
          <w:kern w:val="16"/>
          <w:sz w:val="20"/>
          <w:szCs w:val="20"/>
        </w:rPr>
        <w:t>obnovi</w:t>
      </w:r>
      <w:r w:rsidRPr="002B3C02">
        <w:rPr>
          <w:rFonts w:ascii="Open Sans" w:hAnsi="Open Sans" w:cs="Open Sans"/>
          <w:kern w:val="16"/>
          <w:sz w:val="20"/>
          <w:szCs w:val="20"/>
        </w:rPr>
        <w:t xml:space="preserve"> </w:t>
      </w:r>
      <w:r w:rsidRPr="002B3C02">
        <w:rPr>
          <w:rFonts w:ascii="Open Sans" w:hAnsi="Open Sans" w:cs="Open Sans"/>
          <w:sz w:val="20"/>
          <w:szCs w:val="20"/>
        </w:rPr>
        <w:t xml:space="preserve">vročevoda T415 dimenzij DN </w:t>
      </w:r>
      <w:r w:rsidR="002E40B6" w:rsidRPr="002B3C02">
        <w:rPr>
          <w:rFonts w:ascii="Open Sans" w:hAnsi="Open Sans" w:cs="Open Sans"/>
          <w:sz w:val="20"/>
          <w:szCs w:val="20"/>
        </w:rPr>
        <w:t>65</w:t>
      </w:r>
      <w:r w:rsidRPr="002B3C02">
        <w:rPr>
          <w:rFonts w:ascii="Open Sans" w:hAnsi="Open Sans" w:cs="Open Sans"/>
          <w:sz w:val="20"/>
          <w:szCs w:val="20"/>
        </w:rPr>
        <w:t xml:space="preserve"> in DN </w:t>
      </w:r>
      <w:r w:rsidR="002E40B6" w:rsidRPr="002B3C02">
        <w:rPr>
          <w:rFonts w:ascii="Open Sans" w:hAnsi="Open Sans" w:cs="Open Sans"/>
          <w:sz w:val="20"/>
          <w:szCs w:val="20"/>
        </w:rPr>
        <w:t>50</w:t>
      </w:r>
      <w:r w:rsidRPr="002B3C02">
        <w:rPr>
          <w:rFonts w:ascii="Open Sans" w:hAnsi="Open Sans" w:cs="Open Sans"/>
          <w:sz w:val="20"/>
          <w:szCs w:val="20"/>
        </w:rPr>
        <w:t xml:space="preserve"> na območju Dolničarjeve ulice v Ljubljani v skupni dolžini cca. </w:t>
      </w:r>
      <w:r w:rsidR="002E40B6" w:rsidRPr="002B3C02">
        <w:rPr>
          <w:rFonts w:ascii="Open Sans" w:hAnsi="Open Sans" w:cs="Open Sans"/>
          <w:sz w:val="20"/>
          <w:szCs w:val="20"/>
        </w:rPr>
        <w:t>12</w:t>
      </w:r>
      <w:r w:rsidRPr="002B3C02">
        <w:rPr>
          <w:rFonts w:ascii="Open Sans" w:hAnsi="Open Sans" w:cs="Open Sans"/>
          <w:sz w:val="20"/>
          <w:szCs w:val="20"/>
        </w:rPr>
        <w:t>0 (</w:t>
      </w:r>
      <w:r w:rsidR="002E40B6" w:rsidRPr="002B3C02">
        <w:rPr>
          <w:rFonts w:ascii="Open Sans" w:hAnsi="Open Sans" w:cs="Open Sans"/>
          <w:sz w:val="20"/>
          <w:szCs w:val="20"/>
        </w:rPr>
        <w:t>sto dvajset</w:t>
      </w:r>
      <w:r w:rsidRPr="002B3C02">
        <w:rPr>
          <w:rFonts w:ascii="Open Sans" w:hAnsi="Open Sans" w:cs="Open Sans"/>
          <w:sz w:val="20"/>
          <w:szCs w:val="20"/>
        </w:rPr>
        <w:t>) metrov.</w:t>
      </w:r>
    </w:p>
    <w:p w14:paraId="67D36F06" w14:textId="77777777" w:rsidR="00055497" w:rsidRPr="002B3C02" w:rsidRDefault="00055497" w:rsidP="00210419">
      <w:pPr>
        <w:keepNext/>
        <w:keepLines/>
        <w:widowControl w:val="0"/>
        <w:spacing w:after="0" w:line="240" w:lineRule="auto"/>
        <w:jc w:val="both"/>
        <w:rPr>
          <w:rFonts w:ascii="Open Sans" w:hAnsi="Open Sans" w:cs="Open Sans"/>
          <w:kern w:val="16"/>
          <w:sz w:val="20"/>
          <w:szCs w:val="20"/>
        </w:rPr>
      </w:pPr>
    </w:p>
    <w:p w14:paraId="355738C9" w14:textId="77777777" w:rsidR="00055497" w:rsidRPr="002B3C02" w:rsidRDefault="00055497"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Obstoječe stanje: </w:t>
      </w:r>
    </w:p>
    <w:p w14:paraId="6E2A374E" w14:textId="145E5931" w:rsidR="00055497" w:rsidRPr="002B3C02" w:rsidRDefault="00055497" w:rsidP="00210419">
      <w:pPr>
        <w:keepNext/>
        <w:keepLines/>
        <w:widowControl w:val="0"/>
        <w:spacing w:after="0" w:line="240" w:lineRule="auto"/>
        <w:jc w:val="both"/>
        <w:rPr>
          <w:rFonts w:ascii="Open Sans" w:hAnsi="Open Sans" w:cs="Open Sans"/>
          <w:kern w:val="16"/>
          <w:sz w:val="20"/>
          <w:szCs w:val="20"/>
        </w:rPr>
      </w:pPr>
    </w:p>
    <w:p w14:paraId="7A6AF733" w14:textId="3B54D431" w:rsidR="002E40B6" w:rsidRPr="002B3C02" w:rsidRDefault="002E40B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Vročevodno omrežje na obravnavanem območju je sestavljeno iz vročevodov dimenzije DN80, ki potekajo v kinetah dimenzije 90x55 cm. </w:t>
      </w:r>
    </w:p>
    <w:p w14:paraId="405D271B" w14:textId="77777777" w:rsidR="002E40B6" w:rsidRPr="002B3C02" w:rsidRDefault="002E40B6" w:rsidP="00210419">
      <w:pPr>
        <w:keepNext/>
        <w:keepLines/>
        <w:widowControl w:val="0"/>
        <w:spacing w:after="0" w:line="240" w:lineRule="auto"/>
        <w:jc w:val="both"/>
        <w:rPr>
          <w:rFonts w:ascii="Open Sans" w:hAnsi="Open Sans" w:cs="Open Sans"/>
          <w:kern w:val="16"/>
          <w:sz w:val="20"/>
          <w:szCs w:val="20"/>
        </w:rPr>
      </w:pPr>
    </w:p>
    <w:p w14:paraId="749A5A09" w14:textId="230459FC" w:rsidR="002E40B6" w:rsidRPr="002B3C02" w:rsidRDefault="002E40B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Toplovod, ki povezuje škofijski dvorec in stolnico, je dimenzije DN50 in poteka v kineti 90x55 cm.</w:t>
      </w:r>
    </w:p>
    <w:p w14:paraId="78FCE74B"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607CFB6F" w14:textId="0C199A81" w:rsidR="002E40B6" w:rsidRPr="002B3C02" w:rsidRDefault="002E40B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Zaradi nepopolnih podatkov iz katastra navedene dimenzije niso gotove oz</w:t>
      </w:r>
      <w:r w:rsidR="003D0D9E" w:rsidRPr="002B3C02">
        <w:rPr>
          <w:rFonts w:ascii="Open Sans" w:hAnsi="Open Sans" w:cs="Open Sans"/>
          <w:kern w:val="16"/>
          <w:sz w:val="20"/>
          <w:szCs w:val="20"/>
        </w:rPr>
        <w:t>iroma</w:t>
      </w:r>
      <w:r w:rsidRPr="002B3C02">
        <w:rPr>
          <w:rFonts w:ascii="Open Sans" w:hAnsi="Open Sans" w:cs="Open Sans"/>
          <w:kern w:val="16"/>
          <w:sz w:val="20"/>
          <w:szCs w:val="20"/>
        </w:rPr>
        <w:t xml:space="preserve"> se lahko razlikujejo od dejanskega izvedenega stanja. </w:t>
      </w:r>
    </w:p>
    <w:p w14:paraId="1989BBF0" w14:textId="6E7AD5DC"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796B3E12" w14:textId="69461352" w:rsidR="003D0D9E" w:rsidRPr="002B3C02" w:rsidRDefault="003D0D9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lastRenderedPageBreak/>
        <w:t>Starost obravnavanih cevovodov je skoraj 50 let. Zaradi starosti in že izvedenega intervencijskega popravila so navedeni cevovodi predvideni za obnovo.</w:t>
      </w:r>
    </w:p>
    <w:p w14:paraId="406023A8" w14:textId="4344BFF8"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00CF9918" w14:textId="0F529D43" w:rsidR="003D0D9E" w:rsidRPr="002B3C02" w:rsidRDefault="003D0D9E"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Obnova: </w:t>
      </w:r>
    </w:p>
    <w:p w14:paraId="3F856210" w14:textId="6F67DC3E"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65824AD3"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Predvidena je obnova naslednjih cevovodov:</w:t>
      </w:r>
    </w:p>
    <w:p w14:paraId="008B58D3" w14:textId="56FD1C27" w:rsidR="003D0D9E" w:rsidRPr="002B3C02" w:rsidRDefault="003D0D9E" w:rsidP="00210419">
      <w:pPr>
        <w:pStyle w:val="Odstavekseznama"/>
        <w:keepNext/>
        <w:keepLines/>
        <w:widowControl w:val="0"/>
        <w:numPr>
          <w:ilvl w:val="0"/>
          <w:numId w:val="34"/>
        </w:numPr>
        <w:ind w:left="426" w:hanging="426"/>
        <w:jc w:val="both"/>
        <w:rPr>
          <w:rFonts w:ascii="Open Sans" w:hAnsi="Open Sans" w:cs="Open Sans"/>
          <w:kern w:val="16"/>
        </w:rPr>
      </w:pPr>
      <w:r w:rsidRPr="002B3C02">
        <w:rPr>
          <w:rFonts w:ascii="Open Sans" w:hAnsi="Open Sans" w:cs="Open Sans"/>
          <w:kern w:val="16"/>
        </w:rPr>
        <w:t>vročevoda 35/C-415, ki poteka iz prostora toplotne postaje 33/C-59 v škofijskem dvorcu (Ciril Metodov trg 4) do razcepa na dva vročevodna priključka 33/C-457 in 33/C-458 med stavbama Bogoslovnega semenišča in župnišča,</w:t>
      </w:r>
    </w:p>
    <w:p w14:paraId="027B73E4" w14:textId="74BA15DC" w:rsidR="003D0D9E" w:rsidRPr="002B3C02" w:rsidRDefault="003D0D9E" w:rsidP="00210419">
      <w:pPr>
        <w:pStyle w:val="Odstavekseznama"/>
        <w:keepNext/>
        <w:keepLines/>
        <w:widowControl w:val="0"/>
        <w:numPr>
          <w:ilvl w:val="0"/>
          <w:numId w:val="34"/>
        </w:numPr>
        <w:ind w:left="426" w:hanging="426"/>
        <w:jc w:val="both"/>
        <w:rPr>
          <w:rFonts w:ascii="Open Sans" w:hAnsi="Open Sans" w:cs="Open Sans"/>
          <w:kern w:val="16"/>
        </w:rPr>
      </w:pPr>
      <w:r w:rsidRPr="002B3C02">
        <w:rPr>
          <w:rFonts w:ascii="Open Sans" w:hAnsi="Open Sans" w:cs="Open Sans"/>
          <w:kern w:val="16"/>
        </w:rPr>
        <w:t>vročevoda 33/C-457, ki poteka od odcepa od vročevoda 35/C-415 do vstopa v objekt Bogoslovno semenišče (Dolničarjeva ulica 4),</w:t>
      </w:r>
    </w:p>
    <w:p w14:paraId="5482AC07" w14:textId="4434041A" w:rsidR="003D0D9E" w:rsidRPr="002B3C02" w:rsidRDefault="003D0D9E" w:rsidP="00210419">
      <w:pPr>
        <w:pStyle w:val="Odstavekseznama"/>
        <w:keepNext/>
        <w:keepLines/>
        <w:widowControl w:val="0"/>
        <w:numPr>
          <w:ilvl w:val="0"/>
          <w:numId w:val="34"/>
        </w:numPr>
        <w:ind w:left="426" w:hanging="426"/>
        <w:jc w:val="both"/>
        <w:rPr>
          <w:rFonts w:ascii="Open Sans" w:hAnsi="Open Sans" w:cs="Open Sans"/>
          <w:kern w:val="16"/>
        </w:rPr>
      </w:pPr>
      <w:bookmarkStart w:id="21" w:name="_Hlk195171127"/>
      <w:r w:rsidRPr="002B3C02">
        <w:rPr>
          <w:rFonts w:ascii="Open Sans" w:hAnsi="Open Sans" w:cs="Open Sans"/>
          <w:kern w:val="16"/>
        </w:rPr>
        <w:t>vročevoda 33/C-458, ki poteka od odcepa od vročevoda 35/C-415 do vstopa v objekt župnišče (Dolničarjeva ulica 1),</w:t>
      </w:r>
    </w:p>
    <w:bookmarkEnd w:id="21"/>
    <w:p w14:paraId="25A7C95F" w14:textId="41E3321E" w:rsidR="003D0D9E" w:rsidRPr="002B3C02" w:rsidRDefault="003D0D9E" w:rsidP="00210419">
      <w:pPr>
        <w:pStyle w:val="Odstavekseznama"/>
        <w:keepNext/>
        <w:keepLines/>
        <w:widowControl w:val="0"/>
        <w:numPr>
          <w:ilvl w:val="0"/>
          <w:numId w:val="34"/>
        </w:numPr>
        <w:ind w:left="426" w:hanging="426"/>
        <w:jc w:val="both"/>
        <w:rPr>
          <w:rFonts w:ascii="Open Sans" w:hAnsi="Open Sans" w:cs="Open Sans"/>
          <w:kern w:val="16"/>
        </w:rPr>
      </w:pPr>
      <w:r w:rsidRPr="002B3C02">
        <w:rPr>
          <w:rFonts w:ascii="Open Sans" w:hAnsi="Open Sans" w:cs="Open Sans"/>
          <w:kern w:val="16"/>
        </w:rPr>
        <w:t>toplovoda od hodnika, ki iz škofijskega dvorca vodi proti stolnici do vstopa v stolnico.</w:t>
      </w:r>
    </w:p>
    <w:p w14:paraId="5E999169"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446C5B7C"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Vročevodi 35/C-415, 33/C-457 in 33/C-458 se v veliki večini obnovijo na način, da se obstoječe vročevodno omrežje v kineti zamenja s predizoliranim.</w:t>
      </w:r>
    </w:p>
    <w:p w14:paraId="0BFE84EF"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3E3E72FB"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Toplovod na prehodu med škofijskim dvorcem in stolnico po obnovi ostane v kineti. Na prehodu se vgradi predizolirane cevi, ki se položijo na posteljico v kineti.</w:t>
      </w:r>
    </w:p>
    <w:p w14:paraId="7CCDDCD3"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009D7C19" w14:textId="582F3A7D" w:rsidR="003D0D9E" w:rsidRPr="002B3C02" w:rsidRDefault="003D0D9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Zaradi nepoznavanja dejanskega stanja obravnavanih vročevodov so v popisih zajeta obnovitvena dela na cevovodih in betonskih kinetah ocenjena. Dejanski obseg obnove se določi na terenu glede na stanje cevovodov in kinet v soglasju z nadzorom </w:t>
      </w:r>
      <w:r w:rsidR="00547AE4" w:rsidRPr="002B3C02">
        <w:rPr>
          <w:rFonts w:ascii="Open Sans" w:hAnsi="Open Sans" w:cs="Open Sans"/>
          <w:kern w:val="16"/>
          <w:sz w:val="20"/>
          <w:szCs w:val="20"/>
        </w:rPr>
        <w:t>naročnika.</w:t>
      </w:r>
    </w:p>
    <w:p w14:paraId="34AE7EDC"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2545851B" w14:textId="77777777" w:rsidR="003D0D9E" w:rsidRPr="002B3C02" w:rsidRDefault="003D0D9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 obnovi vročevodne cevi v veliki večini ostanejo na obstoječi trasi, na obstoječih višinah in z obstoječimi padci.</w:t>
      </w:r>
    </w:p>
    <w:p w14:paraId="7E792C9B" w14:textId="13EC54A8"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62BD1500" w14:textId="76C0736D"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Dela morajo potekati v skladu z zahtevami naročnika, ki tudi izvaja strokovni nadzor nad gradnjo.  </w:t>
      </w:r>
    </w:p>
    <w:p w14:paraId="0ADB7F0A"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21A5548A" w14:textId="2F8091AC"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Detajlno območje in potek obravnavane obnove vročevodnega omrežja sta v celoti razvidna iz priložene situacije – zbirnika komunalnih vodov. </w:t>
      </w:r>
    </w:p>
    <w:p w14:paraId="5EA8E48F"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17FA70AF" w14:textId="0F6DA3DD" w:rsidR="00547AE4" w:rsidRPr="002B3C02" w:rsidRDefault="00547AE4"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Vročevodi 35/C-415, 33/C-457 in 33/C-458: </w:t>
      </w:r>
    </w:p>
    <w:p w14:paraId="6C786B66" w14:textId="18B3CE83"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2178E98A"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Obstoječa trasa je izvedena klasično – v kineti dimenzije 90x55 cm. Dimenzija vročevodov je glede na podatke iz katastra DN80.</w:t>
      </w:r>
    </w:p>
    <w:p w14:paraId="36A41838"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5041E1F4" w14:textId="4D7318E6"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Obnova zunaj objektov bo skoraj v celoti potekala na način, da se bo obstoječe kinete in cevovode porušilo. Na isti trasi in večinoma isti globini bo zgrajen vročevod iz predizoliranih cevi dimenzij  DN65/160 in DN50/140. Na prvem ravnem delu po izstopu iz škofijskega dvorca (35/C-415) bo izvedena dodatna kompenzacijska lira (U-kompenzator) dimenzije 2 metra. Odcep za objekt župnišče (33/C-458) bo izveden s paralelnim predizoliranim odcepom navzdol dimenzije DN65/160 / DN50/140.</w:t>
      </w:r>
    </w:p>
    <w:p w14:paraId="0A861DAB"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562CDC4C"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 izstopu vročevoda iz škofijskega dvorca (35/C-415) bo ostal kratek odsek kinete, ker s predizoliranimi cevmi ni možno izvesti tako kratkega z-kompenzatorja. Tam se bo kineto odprlo, po potrebi obnovilo, ter zamenjalo obstoječe cevi DN80 z manjšo dimenzijo - DN65. Na koncu kinete, ki ostane, se bo naredilo končno steno.</w:t>
      </w:r>
    </w:p>
    <w:p w14:paraId="120C2BC6"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77F80E70" w14:textId="116FEB2C"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Če se pri izkopu izkaže, da je možno voditi vročevod (35/C-415) po izstopu iz objekta škofijski dvorec naravnost (brez omenjenega z-kompenzatorja), potem naj se to izvede in se nova trasa združi z obstoječo na začetku z-kompenzatorja, ki se nahaja ob robu stavbe semenišča.</w:t>
      </w:r>
    </w:p>
    <w:p w14:paraId="0D9DAA3D"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024ED1C8"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Podobno se lahko drugačna trasa izvede na priključku 33/C-457 za objekt semenišče: tam je zdaj priključek izveden z dvema lokoma – prvim 60° in drugim 30°. Če se pri izkopu izkaže, da je možno ta priključek izvesti le z enim 90° lokom, naj se to izvede. V nasprotnem primeru se priključek izvede z dvema lokoma (60° in 30°), ki se jih zgradi s pomočjo ustreznih spojk z mehom.</w:t>
      </w:r>
    </w:p>
    <w:p w14:paraId="3E497F07"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249AF993" w14:textId="7498A2ED"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 objektih semenišče in župnišče (priključka 33/C-457 in 33/C-458) se priključitev na obstoječe cevovode izvede znotraj objektov: v semenišču je to v prostoru toplotne postaje, v župnišču pa v prostoru zraven prostora toplotne postaje. V župnišču je pri tem potrebno (glede na razpoložljive katastrske podatke) za okoli 15 cm znižati horizontalni del notranjega cevovoda (preden se ta v zidu spusti navzol – v tla), da se lahko z novimi predizoliranimi cevmi zagotovi ustrezne padce.</w:t>
      </w:r>
    </w:p>
    <w:p w14:paraId="1EAF43DA"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6865418F"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V obeh objektih se bodo nove predizolirane cevi zaključile z zaključnimi kapami in nato prešle na cevi iz celega.</w:t>
      </w:r>
    </w:p>
    <w:p w14:paraId="0F90FDE4"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4868DFBB" w14:textId="77777777" w:rsidR="00547AE4" w:rsidRPr="002B3C02" w:rsidRDefault="00547AE4"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Priporočljivo je obnoviti tudi vročevodne cevi, ki potekajo v škofijskem dvorcu - v prostoru, preden cevi izstopijo iz objekta. Te cevi (oblečene v mavcu) so prav tako stare kot zunanji vročevod, ki se obnavlja. Ker so cevi v sosednjem prostoru toplotne postaje 33/C-59 že obnovljene, bi se z obnovo še teh v celoti obnovilo (zamenjalo) originalne – stare cevi.</w:t>
      </w:r>
    </w:p>
    <w:p w14:paraId="45064118" w14:textId="33852CAB" w:rsidR="00547AE4" w:rsidRPr="002B3C02" w:rsidRDefault="00547AE4" w:rsidP="00210419">
      <w:pPr>
        <w:keepNext/>
        <w:keepLines/>
        <w:widowControl w:val="0"/>
        <w:spacing w:after="0" w:line="240" w:lineRule="auto"/>
        <w:jc w:val="both"/>
        <w:rPr>
          <w:rFonts w:ascii="Open Sans" w:hAnsi="Open Sans" w:cs="Open Sans"/>
          <w:kern w:val="16"/>
          <w:sz w:val="20"/>
          <w:szCs w:val="20"/>
        </w:rPr>
      </w:pPr>
    </w:p>
    <w:p w14:paraId="4760EDB6" w14:textId="71BFC361" w:rsidR="001658F6" w:rsidRPr="002B3C02" w:rsidRDefault="001658F6"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Toplovod med škofijskim dvorcem in stolnico: </w:t>
      </w:r>
    </w:p>
    <w:p w14:paraId="170F7750" w14:textId="64B75161"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791A0421"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 dostopnih podatkih obstoječe cevi DN50 potekajo v kineti 90x55 cm.</w:t>
      </w:r>
    </w:p>
    <w:p w14:paraId="761D5242"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5DE999F2" w14:textId="6991833A"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Obnovi se del cevovoda od vstopa na hodnik, ki poteka v smeri stolnice do vrat stolnice.</w:t>
      </w:r>
    </w:p>
    <w:p w14:paraId="0E64353F"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65C3CF60" w14:textId="6171CA1F"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Obnova bo potekala na način, da se bo po odprtju kinete in izrezu obstoječih cevi kineto pregledalo in po potrebi zamenjalo. Zatem se bo vgradilo nove cevi enake dimenzije.</w:t>
      </w:r>
    </w:p>
    <w:p w14:paraId="6563E392"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23F77662"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Če bo pri pregledu cevi ugotovljeno, da so v slabem stanju, se zamenja tudi del cevovoda od hodnika do sosednje garaže, kjer se cevi dvignejo iz tal pod strop garaže.</w:t>
      </w:r>
    </w:p>
    <w:p w14:paraId="678565A4"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03992ED5"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Del cevovodov, ki potekajo na prehodu med škofijskim dvorcem in stolnico, se zamenja s predizoliranimi cevmi dimenzije DN50/125 (serije 1) in se jih položi na prej pripravljeno posteljico na spodnjem delu kinete.</w:t>
      </w:r>
    </w:p>
    <w:p w14:paraId="26A64439"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539403F1" w14:textId="064147CE"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Del cevovoda pod tlakom od vstopa v stolnico do razdelilnega jaška takoj za vhodom ni predviden za obnovo (zamenjavo), ker tlak na vstopu v stolnico ni predviden za rušenje, priključitev na notranjo napeljavo stolnice (v omenjenem jašku) pa je zaradi težjega dostopa za varjenje onemogočeno.</w:t>
      </w:r>
    </w:p>
    <w:p w14:paraId="116C4E1B"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70680818"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Če se pri izvedbi obnove izkaže, da je priključitev cevi z varjenjem v jašku pri vstopu v stolnico vseeno možno, se zamenja tudi ta del cevi s predizoliranimi DN50/125.</w:t>
      </w:r>
    </w:p>
    <w:p w14:paraId="620B6EDD"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6BA8EEB9"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Ker obnovljene jeklene cevi na tem delu trase ostanejo v kinetah, se trasa in globina cevovodov ne spremeni. </w:t>
      </w:r>
    </w:p>
    <w:p w14:paraId="67B9DADD" w14:textId="41A7E8E2"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0F643623" w14:textId="77777777" w:rsidR="00AF0DA2" w:rsidRDefault="00AF0DA2">
      <w:pPr>
        <w:spacing w:after="0" w:line="240" w:lineRule="auto"/>
        <w:rPr>
          <w:rFonts w:ascii="Open Sans" w:hAnsi="Open Sans" w:cs="Open Sans"/>
          <w:i/>
          <w:iCs/>
          <w:sz w:val="20"/>
          <w:szCs w:val="20"/>
        </w:rPr>
      </w:pPr>
      <w:r>
        <w:rPr>
          <w:rFonts w:ascii="Open Sans" w:hAnsi="Open Sans" w:cs="Open Sans"/>
          <w:i/>
          <w:iCs/>
          <w:sz w:val="20"/>
          <w:szCs w:val="20"/>
        </w:rPr>
        <w:br w:type="page"/>
      </w:r>
    </w:p>
    <w:p w14:paraId="4AC5C223" w14:textId="384021FA" w:rsidR="001658F6" w:rsidRPr="002B3C02" w:rsidRDefault="001658F6"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lastRenderedPageBreak/>
        <w:t xml:space="preserve">Izvedba gradbenih del: </w:t>
      </w:r>
    </w:p>
    <w:p w14:paraId="619DF500" w14:textId="03CCFC1C"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1222CD7E"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Gradbena dela na območju projektirane obnove vročevodnega omrežja vključujejo rušenje tlaka iz kamnitih porfido plošč, tlaka iz kamnitih plošč, betonskega pralnega tlaka z vidnimi prodniki ter tlaka iz granitnih kock, izkop jarkov, odkrivanje obstoječih kinet, delno sanacijo kinet, rušenje kinet, izdelavo zaključnih sten betonskih kinet, izdelavo novih kinet, pokrivanje kinet, izdelavo hidroizolacije, pripravo dna jarka, obsutje predizoliranih cevi s peskom granulacije 0..4 mm, zasipanje jarka z obstoječim izkopanim materialom in dopeljanim tamponskim materialom (zrnavost materiala od 0 do 60 mm), komprimiranje obstoječega izkopanega materiala in tamponskega materiala po slojih do predpisane zbitosti ter ureditev okolice v predhodno stanje (izdelava tlakov).</w:t>
      </w:r>
    </w:p>
    <w:p w14:paraId="5C32155E"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086A92A4" w14:textId="590EB34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Zaradi majhnega nadkritja nad novimi predizoliranimi cevmi trase 35/C-415 in priključka 33/C-457 se nad njimi položi pokrove obstoječe kinete. Enako se stori tudi pri priključku 33/C-458, če bo nadkritje nad novim predizoliranim vročevodom manjše od 0,7 metra.</w:t>
      </w:r>
    </w:p>
    <w:p w14:paraId="7B8848BC"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365B461D"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 sanaciji se vzdolž trase položijo Pe - mikrocevi za polaganje optičnih vlaken.</w:t>
      </w:r>
    </w:p>
    <w:p w14:paraId="669D9D13"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479FDA3D" w14:textId="7EFD5B95"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Obseg sanacijskih del naj izvajalec na terenu uskladi z nadzorom naročnika - investitorja.</w:t>
      </w:r>
    </w:p>
    <w:p w14:paraId="5A84250F"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0EBC6E00" w14:textId="7C920AB3"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Strojni izkop jarkov je mogoč na odsekih trase vročevoda, kjer komunalni vodi niso v neposredni bližini trase ali se s traso križajo, kar je razvidno iz situacije – zbirnika komunalnih vodov.</w:t>
      </w:r>
    </w:p>
    <w:p w14:paraId="09B16280"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6DD4AAF9" w14:textId="4F31074D"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 izkopu jarka je potrebno upoštevati splošna gradbena pravila. Kjer je večja globina izkopa, je potrebno izvesti varovanje gradbene jame: obojestransko zaščito brežin gradbene jame z razpiranjem  oziroma ustreznim postopkom varovanja.</w:t>
      </w:r>
    </w:p>
    <w:p w14:paraId="12AFFC69"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1D55527E"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Posebno pozornost je potrebno posvetiti izkopu gradbene jame, da ne pride do poškodb obstoječih podzemnih naprav in objektov. Le te je potrebno zavarovati pred poškodbami. </w:t>
      </w:r>
    </w:p>
    <w:p w14:paraId="5BAA6F99"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0472F5A1" w14:textId="73D46FF6"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Potrebno je upoštevati predpisane odmike vročevoda od drugih komunalnih vodov. Gradbena dela na območju križanja z ostalimi komunalnimi vodi je potrebno izvajati z ročnim izkopom, pod nadzorom strokovnih služb.</w:t>
      </w:r>
    </w:p>
    <w:p w14:paraId="4945DEC8"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2F36EB40"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V kolikor bo izvajalec del pri izvajanju del opazil neznano elektroenergetsko napravo, mora takoj ustaviti dela ter o tem obvestiti distributerja omrežja.</w:t>
      </w:r>
    </w:p>
    <w:p w14:paraId="68EBCA51" w14:textId="77777777" w:rsidR="001658F6" w:rsidRPr="002B3C02" w:rsidRDefault="001658F6" w:rsidP="00210419">
      <w:pPr>
        <w:keepNext/>
        <w:keepLines/>
        <w:widowControl w:val="0"/>
        <w:spacing w:after="0" w:line="240" w:lineRule="auto"/>
        <w:jc w:val="both"/>
        <w:rPr>
          <w:rFonts w:ascii="Open Sans" w:hAnsi="Open Sans" w:cs="Open Sans"/>
          <w:kern w:val="16"/>
          <w:sz w:val="20"/>
          <w:szCs w:val="20"/>
        </w:rPr>
      </w:pPr>
    </w:p>
    <w:p w14:paraId="69F0825B" w14:textId="5BA5C672" w:rsidR="001658F6" w:rsidRPr="002B3C02" w:rsidRDefault="001658F6"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 zaključenih gradbenih delih je potrebno na trasi projektiranega vročevoda vzpostaviti zunanjo ureditev v prvotno stanje.</w:t>
      </w:r>
    </w:p>
    <w:p w14:paraId="41E347E9" w14:textId="0EDF5712" w:rsidR="003D0D9E" w:rsidRPr="002B3C02" w:rsidRDefault="003D0D9E" w:rsidP="00210419">
      <w:pPr>
        <w:keepNext/>
        <w:keepLines/>
        <w:widowControl w:val="0"/>
        <w:spacing w:after="0" w:line="240" w:lineRule="auto"/>
        <w:jc w:val="both"/>
        <w:rPr>
          <w:rFonts w:ascii="Open Sans" w:hAnsi="Open Sans" w:cs="Open Sans"/>
          <w:kern w:val="16"/>
          <w:sz w:val="20"/>
          <w:szCs w:val="20"/>
        </w:rPr>
      </w:pPr>
    </w:p>
    <w:p w14:paraId="7CAD4A68" w14:textId="77777777" w:rsidR="00D65315" w:rsidRPr="002B3C02" w:rsidRDefault="00D65315" w:rsidP="00210419">
      <w:pPr>
        <w:keepNext/>
        <w:keepLines/>
        <w:spacing w:after="0"/>
        <w:jc w:val="both"/>
        <w:rPr>
          <w:rFonts w:ascii="Open Sans" w:hAnsi="Open Sans" w:cs="Open Sans"/>
          <w:i/>
          <w:iCs/>
          <w:sz w:val="20"/>
          <w:szCs w:val="20"/>
        </w:rPr>
      </w:pPr>
      <w:r w:rsidRPr="002B3C02">
        <w:rPr>
          <w:rFonts w:ascii="Open Sans" w:hAnsi="Open Sans" w:cs="Open Sans"/>
          <w:i/>
          <w:iCs/>
          <w:sz w:val="20"/>
          <w:szCs w:val="20"/>
        </w:rPr>
        <w:t>Sanacija armiranobetonskih površin:</w:t>
      </w:r>
    </w:p>
    <w:p w14:paraId="1F0C6BB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A8C658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Tehnološki del gradbeno vzdrževalnih del je bil narejen na podlagi izkušenj pri že izvedenih sanacij vročevodov v kinetah (Resljeva, Kajuhova, Linhartova, Ob Sotočju, Na Jami, Kuhljeva-Celovška, Celovška-Dravlje …).</w:t>
      </w:r>
    </w:p>
    <w:p w14:paraId="371ED78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53F7C2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Sanacija obsega obstoječe kinete na obravnavanih odsekih.</w:t>
      </w:r>
    </w:p>
    <w:p w14:paraId="5F8AFF1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726A140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Vrsto in kategorijo poškodbe določi zunanji strokovni sodelavec, ki tudi zagotavlja kontrolo nad kvaliteto izvedbe.</w:t>
      </w:r>
    </w:p>
    <w:p w14:paraId="6A8EA96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7E06C1F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lastRenderedPageBreak/>
        <w:t>Ob spremljanju sanacijskih del že saniranih kinet vročevodov je mogoče povzeti naslednja opažanja in ugotovitve:</w:t>
      </w:r>
    </w:p>
    <w:p w14:paraId="644D0FBA"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Hidroizolacija (premaz) pokrovov je praktično izginila, o njej so ostale le sledi.</w:t>
      </w:r>
    </w:p>
    <w:p w14:paraId="7B61467B"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Pokrovi kinet so nestrokovno položeni (večje rege, širine celo več kot 40 cm). Te vrzeli med ploščami so zapolnjene z neustreznim betonom, ki je popustil (se deformiral) pod obremenitvijo.</w:t>
      </w:r>
    </w:p>
    <w:p w14:paraId="5DD9DCCF"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Na večjem delu krovnih plošč so v natezni coni vidne večje poškodbe betonov in nosilne armature (delaminacija krovne plasti). Podobne poškodbe betonov in armature so bile opazne tudi na vertikalnih površinah korit kinet, zlasti v neposredni bližini naleganja pokrovov.</w:t>
      </w:r>
    </w:p>
    <w:p w14:paraId="09F8E26B"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Globina karbonatizacije betona sega ponekod v globino, ki je večja od 2 cm.</w:t>
      </w:r>
    </w:p>
    <w:p w14:paraId="2C12E7F5"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Na več kot 40 % pregledanih pokrovov so ugotovljeni izraziti korozijski procesi armaturnega jekla v natezni coni, kar že zmanjšuje njen statični presek.</w:t>
      </w:r>
    </w:p>
    <w:p w14:paraId="6C59679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CE8C20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Ob primerjavi že ugotovljenih dejstev (obdobje in način gradnje, tehnologija obdelave betonov, kvaliteta izvedenih del) na doslej saniranih odsekih je mogoče predvideti, da se bodo verjetno enake razmere pojavile tudi na delu trase, ki jo obravnava ta projekt.</w:t>
      </w:r>
    </w:p>
    <w:p w14:paraId="486992F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1538D01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Osnovni problem za razvoj in nastanek poškodb je v prvi vrsti premajhna krovna plast nad nosilno armaturo. Korozijske procese je dodatno pospešila še prisotnost vode (z vsebnostjo CO2) iz dveh virov:</w:t>
      </w:r>
    </w:p>
    <w:p w14:paraId="3F932C6A"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pronicanje meteorne vode z vsebnostjo soli (od zunaj) skozi netesne pokrove kinet</w:t>
      </w:r>
    </w:p>
    <w:p w14:paraId="0C1BAB3D"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prisotnost demineralizirane vode iz vročevodnega sistema in (ali) čiste vode, njeno uparjanje v notranjosti kinet in kondenzacija na (notranjih) površinah kinet.</w:t>
      </w:r>
    </w:p>
    <w:p w14:paraId="1C84F6A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3F69CE3" w14:textId="77777777" w:rsidR="00D65315" w:rsidRPr="002B3C02" w:rsidRDefault="00D65315" w:rsidP="00210419">
      <w:pPr>
        <w:keepNext/>
        <w:keepLines/>
        <w:spacing w:after="0"/>
        <w:jc w:val="both"/>
        <w:rPr>
          <w:rFonts w:ascii="Open Sans" w:hAnsi="Open Sans" w:cs="Open Sans"/>
          <w:sz w:val="20"/>
          <w:szCs w:val="20"/>
          <w:u w:val="single"/>
        </w:rPr>
      </w:pPr>
      <w:r w:rsidRPr="002B3C02">
        <w:rPr>
          <w:rFonts w:ascii="Open Sans" w:hAnsi="Open Sans" w:cs="Open Sans"/>
          <w:sz w:val="20"/>
          <w:szCs w:val="20"/>
          <w:u w:val="single"/>
        </w:rPr>
        <w:t>Zemeljska dela:</w:t>
      </w:r>
    </w:p>
    <w:p w14:paraId="16ED89D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1CE64C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Pred pričetkom del mora izvajalec izdelati natančen posnetek (geodetski in fotografski) obstoječega stanja.</w:t>
      </w:r>
    </w:p>
    <w:p w14:paraId="55FD3EC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6F5DFDE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Zemeljska dela je treba izvajati po zakoličevalni situaciji vročevoda. Pred pričetkom del si mora izvajalec gradbenih del priskrbeti zakoličbo vseh komunalnih vodov na področju izkopa.</w:t>
      </w:r>
    </w:p>
    <w:p w14:paraId="03E28E2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574B5D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Glede na zemljino se izkopi lahko izvajajo pod naklonom, ki jih dovoljuje kvaliteta zemljine. Na mestih, kjer izkopi presegajo globino 1,5 metra, mora izkope pregledati strokovnjak geomehanske stroke.</w:t>
      </w:r>
    </w:p>
    <w:p w14:paraId="097148C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5A02F42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Izkopi morajo biti v času gradnje ustrezno zavarovani pred vstopom nepooblaščenih oseb.</w:t>
      </w:r>
    </w:p>
    <w:p w14:paraId="3E5D7CE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38D3948" w14:textId="77777777" w:rsidR="00D65315" w:rsidRPr="002B3C02" w:rsidRDefault="00D65315" w:rsidP="00210419">
      <w:pPr>
        <w:keepNext/>
        <w:keepLines/>
        <w:spacing w:after="0"/>
        <w:jc w:val="both"/>
        <w:rPr>
          <w:rFonts w:ascii="Open Sans" w:hAnsi="Open Sans" w:cs="Open Sans"/>
          <w:sz w:val="20"/>
          <w:szCs w:val="20"/>
          <w:u w:val="single"/>
        </w:rPr>
      </w:pPr>
      <w:r w:rsidRPr="002B3C02">
        <w:rPr>
          <w:rFonts w:ascii="Open Sans" w:hAnsi="Open Sans" w:cs="Open Sans"/>
          <w:sz w:val="20"/>
          <w:szCs w:val="20"/>
          <w:u w:val="single"/>
        </w:rPr>
        <w:t>Potek del:</w:t>
      </w:r>
    </w:p>
    <w:p w14:paraId="7BDB3BB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48E12E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1</w:t>
      </w:r>
      <w:r w:rsidRPr="002B3C02">
        <w:rPr>
          <w:rFonts w:ascii="Open Sans" w:hAnsi="Open Sans" w:cs="Open Sans"/>
          <w:kern w:val="16"/>
          <w:sz w:val="20"/>
          <w:szCs w:val="20"/>
        </w:rPr>
        <w:tab/>
        <w:t xml:space="preserve">Pripravljalna in zaključna gradbena dela: </w:t>
      </w:r>
    </w:p>
    <w:p w14:paraId="7976F4E9" w14:textId="77777777" w:rsidR="00D65315" w:rsidRPr="002B3C02" w:rsidRDefault="00D65315" w:rsidP="00210419">
      <w:pPr>
        <w:keepNext/>
        <w:keepLines/>
        <w:widowControl w:val="0"/>
        <w:spacing w:after="0" w:line="240" w:lineRule="auto"/>
        <w:ind w:left="709"/>
        <w:jc w:val="both"/>
        <w:rPr>
          <w:rFonts w:ascii="Open Sans" w:hAnsi="Open Sans" w:cs="Open Sans"/>
          <w:kern w:val="16"/>
          <w:sz w:val="20"/>
          <w:szCs w:val="20"/>
        </w:rPr>
      </w:pPr>
      <w:r w:rsidRPr="002B3C02">
        <w:rPr>
          <w:rFonts w:ascii="Open Sans" w:hAnsi="Open Sans" w:cs="Open Sans"/>
          <w:kern w:val="16"/>
          <w:sz w:val="20"/>
          <w:szCs w:val="20"/>
        </w:rPr>
        <w:t>odpreti je potrebno območje nad obstoječo kineto, izvesti izkope, dvigniti pokrove, po končani sanaciji kineto zapreti ter zasuti s tamponskim in obstoječim izkopanim materialom. Zemljišče je potrebno vzpostaviti v prvotno stanje.</w:t>
      </w:r>
    </w:p>
    <w:p w14:paraId="639E912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553408A5" w14:textId="77777777" w:rsidR="00D65315" w:rsidRPr="002B3C02" w:rsidRDefault="00D65315" w:rsidP="00210419">
      <w:pPr>
        <w:keepNext/>
        <w:keepLines/>
        <w:widowControl w:val="0"/>
        <w:spacing w:after="0" w:line="240" w:lineRule="auto"/>
        <w:ind w:left="705" w:hanging="705"/>
        <w:jc w:val="both"/>
        <w:rPr>
          <w:rFonts w:ascii="Open Sans" w:hAnsi="Open Sans" w:cs="Open Sans"/>
          <w:kern w:val="16"/>
          <w:sz w:val="20"/>
          <w:szCs w:val="20"/>
        </w:rPr>
      </w:pPr>
      <w:r w:rsidRPr="002B3C02">
        <w:rPr>
          <w:rFonts w:ascii="Open Sans" w:hAnsi="Open Sans" w:cs="Open Sans"/>
          <w:kern w:val="16"/>
          <w:sz w:val="20"/>
          <w:szCs w:val="20"/>
        </w:rPr>
        <w:t>2</w:t>
      </w:r>
      <w:r w:rsidRPr="002B3C02">
        <w:rPr>
          <w:rFonts w:ascii="Open Sans" w:hAnsi="Open Sans" w:cs="Open Sans"/>
          <w:kern w:val="16"/>
          <w:sz w:val="20"/>
          <w:szCs w:val="20"/>
        </w:rPr>
        <w:tab/>
        <w:t>Specialna sanacijska dela na površini armiranobetonskih konstrukcijskih elementih (korita in pokrovi kinet, jaški):</w:t>
      </w:r>
    </w:p>
    <w:p w14:paraId="483C7C9B" w14:textId="77777777" w:rsidR="00D65315" w:rsidRPr="002B3C02" w:rsidRDefault="00D65315" w:rsidP="00210419">
      <w:pPr>
        <w:keepNext/>
        <w:keepLines/>
        <w:widowControl w:val="0"/>
        <w:spacing w:after="0" w:line="240" w:lineRule="auto"/>
        <w:ind w:left="705"/>
        <w:jc w:val="both"/>
        <w:rPr>
          <w:rFonts w:ascii="Open Sans" w:hAnsi="Open Sans" w:cs="Open Sans"/>
          <w:kern w:val="16"/>
          <w:sz w:val="20"/>
          <w:szCs w:val="20"/>
        </w:rPr>
      </w:pPr>
      <w:r w:rsidRPr="002B3C02">
        <w:rPr>
          <w:rFonts w:ascii="Open Sans" w:hAnsi="Open Sans" w:cs="Open Sans"/>
          <w:kern w:val="16"/>
          <w:sz w:val="20"/>
          <w:szCs w:val="20"/>
        </w:rPr>
        <w:t>z vgradnjo specialnih materialov in uporabo postopkov je treba zaustaviti in preprečiti nadaljnje korozijsko propadanje betonov in nosilne armature kinete, saj mora tako sanirana kineta zagotoviti zadostno mehansko in vodotesno odpornost za najmanj nadaljnjih dvajset let.</w:t>
      </w:r>
    </w:p>
    <w:p w14:paraId="538517E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74A469E5" w14:textId="77777777" w:rsidR="00AF0DA2" w:rsidRDefault="00AF0DA2">
      <w:pPr>
        <w:spacing w:after="0" w:line="240" w:lineRule="auto"/>
        <w:rPr>
          <w:rFonts w:ascii="Open Sans" w:hAnsi="Open Sans" w:cs="Open Sans"/>
          <w:kern w:val="16"/>
          <w:sz w:val="20"/>
          <w:szCs w:val="20"/>
        </w:rPr>
      </w:pPr>
      <w:r>
        <w:rPr>
          <w:rFonts w:ascii="Open Sans" w:hAnsi="Open Sans" w:cs="Open Sans"/>
          <w:kern w:val="16"/>
          <w:sz w:val="20"/>
          <w:szCs w:val="20"/>
        </w:rPr>
        <w:br w:type="page"/>
      </w:r>
    </w:p>
    <w:p w14:paraId="33F2F1B4" w14:textId="127D86AE"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lastRenderedPageBreak/>
        <w:t>3</w:t>
      </w:r>
      <w:r w:rsidRPr="002B3C02">
        <w:rPr>
          <w:rFonts w:ascii="Open Sans" w:hAnsi="Open Sans" w:cs="Open Sans"/>
          <w:kern w:val="16"/>
          <w:sz w:val="20"/>
          <w:szCs w:val="20"/>
        </w:rPr>
        <w:tab/>
        <w:t xml:space="preserve">Kontrola statične stabilnosti in ukrepi za zagotovitev stabilnosti: </w:t>
      </w:r>
    </w:p>
    <w:p w14:paraId="0A2F58BE" w14:textId="77777777" w:rsidR="00D65315" w:rsidRPr="002B3C02" w:rsidRDefault="00D65315" w:rsidP="00210419">
      <w:pPr>
        <w:keepNext/>
        <w:keepLines/>
        <w:widowControl w:val="0"/>
        <w:spacing w:after="0" w:line="240" w:lineRule="auto"/>
        <w:ind w:left="709"/>
        <w:jc w:val="both"/>
        <w:rPr>
          <w:rFonts w:ascii="Open Sans" w:hAnsi="Open Sans" w:cs="Open Sans"/>
          <w:kern w:val="16"/>
          <w:sz w:val="20"/>
          <w:szCs w:val="20"/>
        </w:rPr>
      </w:pPr>
      <w:r w:rsidRPr="002B3C02">
        <w:rPr>
          <w:rFonts w:ascii="Open Sans" w:hAnsi="Open Sans" w:cs="Open Sans"/>
          <w:kern w:val="16"/>
          <w:sz w:val="20"/>
          <w:szCs w:val="20"/>
        </w:rPr>
        <w:t>Glede na stopnjo poškodovanosti betonov in armature, ter s tem povezano stopnjo statične ogroženosti, katere razsežnost bo povsem znana šele ob odprtju kinete, bo treba izvesti statično ojačitev, ki bo zagotavljala s projektom izračunano nosilnost.</w:t>
      </w:r>
    </w:p>
    <w:p w14:paraId="556C160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E964D2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4</w:t>
      </w:r>
      <w:r w:rsidRPr="002B3C02">
        <w:rPr>
          <w:rFonts w:ascii="Open Sans" w:hAnsi="Open Sans" w:cs="Open Sans"/>
          <w:kern w:val="16"/>
          <w:sz w:val="20"/>
          <w:szCs w:val="20"/>
        </w:rPr>
        <w:tab/>
        <w:t xml:space="preserve">Zagotovitev vodotesnosti krovnih plošč: </w:t>
      </w:r>
    </w:p>
    <w:p w14:paraId="5719E07A" w14:textId="77777777" w:rsidR="00D65315" w:rsidRPr="002B3C02" w:rsidRDefault="00D65315" w:rsidP="00210419">
      <w:pPr>
        <w:keepNext/>
        <w:keepLines/>
        <w:widowControl w:val="0"/>
        <w:spacing w:after="0" w:line="240" w:lineRule="auto"/>
        <w:ind w:left="709"/>
        <w:jc w:val="both"/>
        <w:rPr>
          <w:rFonts w:ascii="Open Sans" w:hAnsi="Open Sans" w:cs="Open Sans"/>
          <w:kern w:val="16"/>
          <w:sz w:val="20"/>
          <w:szCs w:val="20"/>
        </w:rPr>
      </w:pPr>
      <w:r w:rsidRPr="002B3C02">
        <w:rPr>
          <w:rFonts w:ascii="Open Sans" w:hAnsi="Open Sans" w:cs="Open Sans"/>
          <w:kern w:val="16"/>
          <w:sz w:val="20"/>
          <w:szCs w:val="20"/>
        </w:rPr>
        <w:t>po namestitvi AB pokrovov kinet (ali pokrivnih korit) je treba skrajno pazljivo izvesti hidroizolacijo:</w:t>
      </w:r>
    </w:p>
    <w:p w14:paraId="16C57AF8" w14:textId="77777777" w:rsidR="00D65315" w:rsidRPr="002B3C02" w:rsidRDefault="00D65315" w:rsidP="00210419">
      <w:pPr>
        <w:keepNext/>
        <w:keepLines/>
        <w:widowControl w:val="0"/>
        <w:spacing w:after="0" w:line="240" w:lineRule="auto"/>
        <w:ind w:firstLine="709"/>
        <w:jc w:val="both"/>
        <w:rPr>
          <w:rFonts w:ascii="Open Sans" w:hAnsi="Open Sans" w:cs="Open Sans"/>
          <w:kern w:val="16"/>
          <w:sz w:val="20"/>
          <w:szCs w:val="20"/>
        </w:rPr>
      </w:pPr>
      <w:r w:rsidRPr="002B3C02">
        <w:rPr>
          <w:rFonts w:ascii="Open Sans" w:hAnsi="Open Sans" w:cs="Open Sans"/>
          <w:kern w:val="16"/>
          <w:sz w:val="20"/>
          <w:szCs w:val="20"/>
        </w:rPr>
        <w:t>na očiščeno površino se nanese hladni protiprašni premaz na bitumenski osnovi.</w:t>
      </w:r>
    </w:p>
    <w:p w14:paraId="310B3CFC" w14:textId="77777777" w:rsidR="00D65315" w:rsidRPr="002B3C02" w:rsidRDefault="00D65315" w:rsidP="00210419">
      <w:pPr>
        <w:keepNext/>
        <w:keepLines/>
        <w:widowControl w:val="0"/>
        <w:spacing w:after="0" w:line="240" w:lineRule="auto"/>
        <w:ind w:left="709"/>
        <w:jc w:val="both"/>
        <w:rPr>
          <w:rFonts w:ascii="Open Sans" w:hAnsi="Open Sans" w:cs="Open Sans"/>
          <w:kern w:val="16"/>
          <w:sz w:val="20"/>
          <w:szCs w:val="20"/>
        </w:rPr>
      </w:pPr>
      <w:r w:rsidRPr="002B3C02">
        <w:rPr>
          <w:rFonts w:ascii="Open Sans" w:hAnsi="Open Sans" w:cs="Open Sans"/>
          <w:kern w:val="16"/>
          <w:sz w:val="20"/>
          <w:szCs w:val="20"/>
        </w:rPr>
        <w:t xml:space="preserve">Nato se na površino navari dva sloja bitumenskih trakov d= 4 mm (npr. Izotekt T4) - spoji obeh plasti morajo biti zamaknjeni, hidroizolacija mora prekrivati naležni stik korito/plošča vsaj za 15-20 cm po vertikali. </w:t>
      </w:r>
    </w:p>
    <w:p w14:paraId="172F4E90" w14:textId="77777777" w:rsidR="00D65315" w:rsidRPr="002B3C02" w:rsidRDefault="00D65315" w:rsidP="00210419">
      <w:pPr>
        <w:keepNext/>
        <w:keepLines/>
        <w:widowControl w:val="0"/>
        <w:spacing w:after="0" w:line="240" w:lineRule="auto"/>
        <w:ind w:left="709"/>
        <w:jc w:val="both"/>
        <w:rPr>
          <w:rFonts w:ascii="Open Sans" w:hAnsi="Open Sans" w:cs="Open Sans"/>
          <w:kern w:val="16"/>
          <w:sz w:val="20"/>
          <w:szCs w:val="20"/>
        </w:rPr>
      </w:pPr>
      <w:r w:rsidRPr="002B3C02">
        <w:rPr>
          <w:rFonts w:ascii="Open Sans" w:hAnsi="Open Sans" w:cs="Open Sans"/>
          <w:kern w:val="16"/>
          <w:sz w:val="20"/>
          <w:szCs w:val="20"/>
        </w:rPr>
        <w:t>Zaščito hidroizolacije predstavlja folija s točkovno strukturno površino, ki se na stikih spaja (npr. Tefond – Izostud ali podobno) in sloj peska zrnatosti 0..10 mm.</w:t>
      </w:r>
    </w:p>
    <w:p w14:paraId="0CE5BAF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64414DBF" w14:textId="77777777" w:rsidR="00D65315" w:rsidRPr="002B3C02" w:rsidRDefault="00D65315" w:rsidP="00210419">
      <w:pPr>
        <w:keepNext/>
        <w:keepLines/>
        <w:spacing w:after="0"/>
        <w:jc w:val="both"/>
        <w:rPr>
          <w:rFonts w:ascii="Open Sans" w:hAnsi="Open Sans" w:cs="Open Sans"/>
          <w:sz w:val="20"/>
          <w:szCs w:val="20"/>
          <w:u w:val="single"/>
        </w:rPr>
      </w:pPr>
      <w:r w:rsidRPr="002B3C02">
        <w:rPr>
          <w:rFonts w:ascii="Open Sans" w:hAnsi="Open Sans" w:cs="Open Sans"/>
          <w:sz w:val="20"/>
          <w:szCs w:val="20"/>
          <w:u w:val="single"/>
        </w:rPr>
        <w:t>Sanacija AB pokrovov:</w:t>
      </w:r>
    </w:p>
    <w:p w14:paraId="385079F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AEDA927" w14:textId="36699F3A"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 podlagi pregleda in preiskav AB pokrovov predlagamo naslednjo kategorizacijo poškodb s tehnologijo sanacijskih postopkov:</w:t>
      </w:r>
    </w:p>
    <w:p w14:paraId="0D0E3F87" w14:textId="77777777" w:rsidR="00BA0104" w:rsidRPr="002B3C02" w:rsidRDefault="00BA0104" w:rsidP="00210419">
      <w:pPr>
        <w:keepNext/>
        <w:keepLines/>
        <w:widowControl w:val="0"/>
        <w:spacing w:after="0" w:line="240" w:lineRule="auto"/>
        <w:jc w:val="both"/>
        <w:rPr>
          <w:rFonts w:ascii="Open Sans" w:hAnsi="Open Sans" w:cs="Open Sans"/>
          <w:kern w:val="16"/>
          <w:sz w:val="20"/>
          <w:szCs w:val="20"/>
        </w:rPr>
      </w:pPr>
    </w:p>
    <w:tbl>
      <w:tblPr>
        <w:tblW w:w="9348" w:type="dxa"/>
        <w:tblLayout w:type="fixed"/>
        <w:tblCellMar>
          <w:left w:w="70" w:type="dxa"/>
          <w:right w:w="70" w:type="dxa"/>
        </w:tblCellMar>
        <w:tblLook w:val="0000" w:firstRow="0" w:lastRow="0" w:firstColumn="0" w:lastColumn="0" w:noHBand="0" w:noVBand="0"/>
      </w:tblPr>
      <w:tblGrid>
        <w:gridCol w:w="637"/>
        <w:gridCol w:w="1418"/>
        <w:gridCol w:w="7293"/>
      </w:tblGrid>
      <w:tr w:rsidR="00D65315" w:rsidRPr="002B3C02" w14:paraId="5C6C7C32" w14:textId="77777777" w:rsidTr="0053331C">
        <w:tc>
          <w:tcPr>
            <w:tcW w:w="637" w:type="dxa"/>
            <w:tcBorders>
              <w:top w:val="single" w:sz="6" w:space="0" w:color="auto"/>
              <w:left w:val="single" w:sz="6" w:space="0" w:color="auto"/>
              <w:bottom w:val="single" w:sz="6" w:space="0" w:color="auto"/>
              <w:right w:val="single" w:sz="6" w:space="0" w:color="auto"/>
            </w:tcBorders>
          </w:tcPr>
          <w:p w14:paraId="7A7F0B9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kat.</w:t>
            </w:r>
          </w:p>
        </w:tc>
        <w:tc>
          <w:tcPr>
            <w:tcW w:w="1418" w:type="dxa"/>
            <w:tcBorders>
              <w:top w:val="single" w:sz="6" w:space="0" w:color="auto"/>
              <w:left w:val="single" w:sz="6" w:space="0" w:color="auto"/>
              <w:bottom w:val="single" w:sz="6" w:space="0" w:color="auto"/>
              <w:right w:val="single" w:sz="6" w:space="0" w:color="auto"/>
            </w:tcBorders>
          </w:tcPr>
          <w:p w14:paraId="76EDA40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15BBB07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Poškodbe / sanacija</w:t>
            </w:r>
          </w:p>
        </w:tc>
      </w:tr>
      <w:tr w:rsidR="00D65315" w:rsidRPr="002B3C02" w14:paraId="49118BF4" w14:textId="77777777" w:rsidTr="0053331C">
        <w:tc>
          <w:tcPr>
            <w:tcW w:w="637" w:type="dxa"/>
            <w:tcBorders>
              <w:top w:val="single" w:sz="6" w:space="0" w:color="auto"/>
              <w:left w:val="single" w:sz="6" w:space="0" w:color="auto"/>
              <w:bottom w:val="single" w:sz="6" w:space="0" w:color="auto"/>
              <w:right w:val="single" w:sz="6" w:space="0" w:color="auto"/>
            </w:tcBorders>
          </w:tcPr>
          <w:p w14:paraId="48E57D4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2703007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393533D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33A6CD40" w14:textId="77777777" w:rsidTr="0053331C">
        <w:tc>
          <w:tcPr>
            <w:tcW w:w="637" w:type="dxa"/>
            <w:tcBorders>
              <w:top w:val="single" w:sz="6" w:space="0" w:color="auto"/>
              <w:left w:val="single" w:sz="6" w:space="0" w:color="auto"/>
              <w:bottom w:val="single" w:sz="6" w:space="0" w:color="auto"/>
              <w:right w:val="single" w:sz="6" w:space="0" w:color="auto"/>
            </w:tcBorders>
          </w:tcPr>
          <w:p w14:paraId="4132DDD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I</w:t>
            </w:r>
          </w:p>
        </w:tc>
        <w:tc>
          <w:tcPr>
            <w:tcW w:w="1418" w:type="dxa"/>
            <w:tcBorders>
              <w:top w:val="single" w:sz="6" w:space="0" w:color="auto"/>
              <w:left w:val="single" w:sz="6" w:space="0" w:color="auto"/>
              <w:bottom w:val="single" w:sz="6" w:space="0" w:color="auto"/>
              <w:right w:val="single" w:sz="6" w:space="0" w:color="auto"/>
            </w:tcBorders>
          </w:tcPr>
          <w:p w14:paraId="57765966"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poškodbe</w:t>
            </w:r>
          </w:p>
        </w:tc>
        <w:tc>
          <w:tcPr>
            <w:tcW w:w="7293" w:type="dxa"/>
            <w:tcBorders>
              <w:top w:val="single" w:sz="6" w:space="0" w:color="auto"/>
              <w:left w:val="single" w:sz="6" w:space="0" w:color="auto"/>
              <w:bottom w:val="single" w:sz="6" w:space="0" w:color="auto"/>
              <w:right w:val="single" w:sz="6" w:space="0" w:color="auto"/>
            </w:tcBorders>
          </w:tcPr>
          <w:p w14:paraId="7250906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površinske nečistoče in nepravilnosti </w:t>
            </w:r>
          </w:p>
          <w:p w14:paraId="17C0539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razpoke zaradi krčenja pod 0.1 mm,</w:t>
            </w:r>
          </w:p>
          <w:p w14:paraId="485302F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luknjice - zračni mehurčki na površini 10 %</w:t>
            </w:r>
          </w:p>
        </w:tc>
      </w:tr>
      <w:tr w:rsidR="00D65315" w:rsidRPr="002B3C02" w14:paraId="5875D2F3" w14:textId="77777777" w:rsidTr="0053331C">
        <w:trPr>
          <w:trHeight w:val="108"/>
        </w:trPr>
        <w:tc>
          <w:tcPr>
            <w:tcW w:w="637" w:type="dxa"/>
            <w:tcBorders>
              <w:top w:val="single" w:sz="6" w:space="0" w:color="auto"/>
              <w:left w:val="single" w:sz="6" w:space="0" w:color="auto"/>
              <w:bottom w:val="single" w:sz="6" w:space="0" w:color="auto"/>
              <w:right w:val="single" w:sz="6" w:space="0" w:color="auto"/>
            </w:tcBorders>
          </w:tcPr>
          <w:p w14:paraId="211CD736"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6A78E69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3B34177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564D0FB5" w14:textId="77777777" w:rsidTr="0053331C">
        <w:tc>
          <w:tcPr>
            <w:tcW w:w="637" w:type="dxa"/>
            <w:tcBorders>
              <w:top w:val="single" w:sz="6" w:space="0" w:color="auto"/>
              <w:left w:val="single" w:sz="6" w:space="0" w:color="auto"/>
              <w:bottom w:val="single" w:sz="6" w:space="0" w:color="auto"/>
              <w:right w:val="single" w:sz="6" w:space="0" w:color="auto"/>
            </w:tcBorders>
          </w:tcPr>
          <w:p w14:paraId="3B2AAB7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6F01B3D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sanacija</w:t>
            </w:r>
          </w:p>
        </w:tc>
        <w:tc>
          <w:tcPr>
            <w:tcW w:w="7293" w:type="dxa"/>
            <w:tcBorders>
              <w:top w:val="single" w:sz="6" w:space="0" w:color="auto"/>
              <w:left w:val="single" w:sz="6" w:space="0" w:color="auto"/>
              <w:bottom w:val="single" w:sz="6" w:space="0" w:color="auto"/>
              <w:right w:val="single" w:sz="6" w:space="0" w:color="auto"/>
            </w:tcBorders>
          </w:tcPr>
          <w:p w14:paraId="2F5E6D9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čiščenje površine s peskanjem in vodnim curkom pod visokim pritiskom oziroma mehansko s pnevmatskimi kladivi</w:t>
            </w:r>
          </w:p>
          <w:p w14:paraId="549E41B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nanos premaza, ki je paropropusten, nepropusten pa za prodiranje CO2 z ustrezno pripravo površine</w:t>
            </w:r>
          </w:p>
        </w:tc>
      </w:tr>
      <w:tr w:rsidR="00D65315" w:rsidRPr="002B3C02" w14:paraId="2CCB98F3" w14:textId="77777777" w:rsidTr="0053331C">
        <w:tc>
          <w:tcPr>
            <w:tcW w:w="637" w:type="dxa"/>
            <w:tcBorders>
              <w:top w:val="single" w:sz="6" w:space="0" w:color="auto"/>
              <w:left w:val="single" w:sz="6" w:space="0" w:color="auto"/>
              <w:bottom w:val="single" w:sz="6" w:space="0" w:color="auto"/>
              <w:right w:val="single" w:sz="6" w:space="0" w:color="auto"/>
            </w:tcBorders>
          </w:tcPr>
          <w:p w14:paraId="65606BF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3F1BD5E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29EAB91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37DE967E" w14:textId="77777777" w:rsidTr="0053331C">
        <w:tc>
          <w:tcPr>
            <w:tcW w:w="637" w:type="dxa"/>
            <w:tcBorders>
              <w:top w:val="single" w:sz="6" w:space="0" w:color="auto"/>
              <w:left w:val="single" w:sz="6" w:space="0" w:color="auto"/>
              <w:bottom w:val="single" w:sz="6" w:space="0" w:color="auto"/>
              <w:right w:val="single" w:sz="6" w:space="0" w:color="auto"/>
            </w:tcBorders>
          </w:tcPr>
          <w:p w14:paraId="19B763D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II</w:t>
            </w:r>
          </w:p>
        </w:tc>
        <w:tc>
          <w:tcPr>
            <w:tcW w:w="1418" w:type="dxa"/>
            <w:tcBorders>
              <w:top w:val="single" w:sz="6" w:space="0" w:color="auto"/>
              <w:left w:val="single" w:sz="6" w:space="0" w:color="auto"/>
              <w:bottom w:val="single" w:sz="6" w:space="0" w:color="auto"/>
              <w:right w:val="single" w:sz="6" w:space="0" w:color="auto"/>
            </w:tcBorders>
          </w:tcPr>
          <w:p w14:paraId="2B7E067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poškodbe</w:t>
            </w:r>
          </w:p>
        </w:tc>
        <w:tc>
          <w:tcPr>
            <w:tcW w:w="7293" w:type="dxa"/>
            <w:tcBorders>
              <w:top w:val="single" w:sz="6" w:space="0" w:color="auto"/>
              <w:left w:val="single" w:sz="6" w:space="0" w:color="auto"/>
              <w:bottom w:val="single" w:sz="6" w:space="0" w:color="auto"/>
              <w:right w:val="single" w:sz="6" w:space="0" w:color="auto"/>
            </w:tcBorders>
          </w:tcPr>
          <w:p w14:paraId="1CCB21D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betonske površine, ki so porozne in karbonatizirane do globine 5 mm, lokalno je vidna armatura, razpoke zaradi krčenja so do 0,3 mm</w:t>
            </w:r>
          </w:p>
        </w:tc>
      </w:tr>
      <w:tr w:rsidR="00D65315" w:rsidRPr="002B3C02" w14:paraId="72798285" w14:textId="77777777" w:rsidTr="0053331C">
        <w:tc>
          <w:tcPr>
            <w:tcW w:w="637" w:type="dxa"/>
            <w:tcBorders>
              <w:top w:val="single" w:sz="6" w:space="0" w:color="auto"/>
              <w:left w:val="single" w:sz="6" w:space="0" w:color="auto"/>
              <w:bottom w:val="single" w:sz="6" w:space="0" w:color="auto"/>
              <w:right w:val="single" w:sz="6" w:space="0" w:color="auto"/>
            </w:tcBorders>
          </w:tcPr>
          <w:p w14:paraId="714021A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44573717"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60E9554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6970B19F" w14:textId="77777777" w:rsidTr="0053331C">
        <w:tc>
          <w:tcPr>
            <w:tcW w:w="637" w:type="dxa"/>
            <w:tcBorders>
              <w:top w:val="single" w:sz="6" w:space="0" w:color="auto"/>
              <w:left w:val="single" w:sz="6" w:space="0" w:color="auto"/>
              <w:bottom w:val="single" w:sz="6" w:space="0" w:color="auto"/>
              <w:right w:val="single" w:sz="6" w:space="0" w:color="auto"/>
            </w:tcBorders>
          </w:tcPr>
          <w:p w14:paraId="3A91209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6C9B95C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sanacija</w:t>
            </w:r>
          </w:p>
        </w:tc>
        <w:tc>
          <w:tcPr>
            <w:tcW w:w="7293" w:type="dxa"/>
            <w:tcBorders>
              <w:top w:val="single" w:sz="6" w:space="0" w:color="auto"/>
              <w:left w:val="single" w:sz="6" w:space="0" w:color="auto"/>
              <w:bottom w:val="single" w:sz="6" w:space="0" w:color="auto"/>
              <w:right w:val="single" w:sz="6" w:space="0" w:color="auto"/>
            </w:tcBorders>
          </w:tcPr>
          <w:p w14:paraId="27CD95C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odstranitev betona z vodnim curkom pod pritiskom do globine 5 mm, oz. do globine karbonatizacije, oziroma mehansko s pnevmatskimi kladivi, obdelavo zaključiti ostrorobo (pravokotno)</w:t>
            </w:r>
          </w:p>
          <w:p w14:paraId="14F7229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če je vidna korodirana armatura, se jo očisti do kovinskega sijaja (st 3 ali Sa 2,5) in zaščiti</w:t>
            </w:r>
          </w:p>
          <w:p w14:paraId="67F7095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betonska površina se očisti in pripravi za nanos adhezijskega sloja</w:t>
            </w:r>
          </w:p>
          <w:p w14:paraId="0B2F476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nanos reparaturne malte v debelini, da dosežemo potrebni zaščitni sloj za armaturo, nanos po navodilih proizvajalca</w:t>
            </w:r>
          </w:p>
          <w:p w14:paraId="2FD3BFC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površino zaščitimo z zaključnim zaščitnim premazom</w:t>
            </w:r>
          </w:p>
        </w:tc>
      </w:tr>
      <w:tr w:rsidR="00D65315" w:rsidRPr="002B3C02" w14:paraId="07DE6AF4" w14:textId="77777777" w:rsidTr="0053331C">
        <w:trPr>
          <w:trHeight w:val="229"/>
        </w:trPr>
        <w:tc>
          <w:tcPr>
            <w:tcW w:w="637" w:type="dxa"/>
            <w:tcBorders>
              <w:top w:val="single" w:sz="6" w:space="0" w:color="auto"/>
              <w:left w:val="single" w:sz="6" w:space="0" w:color="auto"/>
              <w:bottom w:val="single" w:sz="6" w:space="0" w:color="auto"/>
              <w:right w:val="single" w:sz="6" w:space="0" w:color="auto"/>
            </w:tcBorders>
          </w:tcPr>
          <w:p w14:paraId="235AFE6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74DF510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36341A36"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bl>
    <w:p w14:paraId="55B1AE09" w14:textId="77777777" w:rsidR="00210419" w:rsidRDefault="00210419"/>
    <w:tbl>
      <w:tblPr>
        <w:tblW w:w="9348" w:type="dxa"/>
        <w:tblLayout w:type="fixed"/>
        <w:tblCellMar>
          <w:left w:w="70" w:type="dxa"/>
          <w:right w:w="70" w:type="dxa"/>
        </w:tblCellMar>
        <w:tblLook w:val="0000" w:firstRow="0" w:lastRow="0" w:firstColumn="0" w:lastColumn="0" w:noHBand="0" w:noVBand="0"/>
      </w:tblPr>
      <w:tblGrid>
        <w:gridCol w:w="637"/>
        <w:gridCol w:w="1418"/>
        <w:gridCol w:w="7293"/>
      </w:tblGrid>
      <w:tr w:rsidR="00D65315" w:rsidRPr="002B3C02" w14:paraId="208A2E52" w14:textId="77777777" w:rsidTr="0053331C">
        <w:tc>
          <w:tcPr>
            <w:tcW w:w="637" w:type="dxa"/>
            <w:tcBorders>
              <w:top w:val="single" w:sz="6" w:space="0" w:color="auto"/>
              <w:left w:val="single" w:sz="6" w:space="0" w:color="auto"/>
              <w:bottom w:val="single" w:sz="6" w:space="0" w:color="auto"/>
              <w:right w:val="single" w:sz="6" w:space="0" w:color="auto"/>
            </w:tcBorders>
          </w:tcPr>
          <w:p w14:paraId="7AB9C43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lastRenderedPageBreak/>
              <w:t>III</w:t>
            </w:r>
          </w:p>
        </w:tc>
        <w:tc>
          <w:tcPr>
            <w:tcW w:w="1418" w:type="dxa"/>
            <w:tcBorders>
              <w:top w:val="single" w:sz="6" w:space="0" w:color="auto"/>
              <w:left w:val="single" w:sz="6" w:space="0" w:color="auto"/>
              <w:bottom w:val="single" w:sz="6" w:space="0" w:color="auto"/>
              <w:right w:val="single" w:sz="6" w:space="0" w:color="auto"/>
            </w:tcBorders>
          </w:tcPr>
          <w:p w14:paraId="43AA61C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poškodbe</w:t>
            </w:r>
          </w:p>
        </w:tc>
        <w:tc>
          <w:tcPr>
            <w:tcW w:w="7293" w:type="dxa"/>
            <w:tcBorders>
              <w:top w:val="single" w:sz="6" w:space="0" w:color="auto"/>
              <w:left w:val="single" w:sz="6" w:space="0" w:color="auto"/>
              <w:bottom w:val="single" w:sz="6" w:space="0" w:color="auto"/>
              <w:right w:val="single" w:sz="6" w:space="0" w:color="auto"/>
            </w:tcBorders>
          </w:tcPr>
          <w:p w14:paraId="7A76E93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luščenje betona v debelini ca 1 cm</w:t>
            </w:r>
          </w:p>
          <w:p w14:paraId="3EDE94F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razpoke v betonu  do 1 mm ali količina (m/) razpok / m2 površine konstrukcije = 2 m// m2</w:t>
            </w:r>
          </w:p>
          <w:p w14:paraId="7C0680DA"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krovna plast je karbonatizirana</w:t>
            </w:r>
          </w:p>
        </w:tc>
      </w:tr>
      <w:tr w:rsidR="00D65315" w:rsidRPr="002B3C02" w14:paraId="0176F683" w14:textId="77777777" w:rsidTr="0053331C">
        <w:trPr>
          <w:trHeight w:val="108"/>
        </w:trPr>
        <w:tc>
          <w:tcPr>
            <w:tcW w:w="637" w:type="dxa"/>
            <w:tcBorders>
              <w:top w:val="single" w:sz="6" w:space="0" w:color="auto"/>
              <w:left w:val="single" w:sz="6" w:space="0" w:color="auto"/>
              <w:bottom w:val="single" w:sz="6" w:space="0" w:color="auto"/>
              <w:right w:val="single" w:sz="6" w:space="0" w:color="auto"/>
            </w:tcBorders>
          </w:tcPr>
          <w:p w14:paraId="701FD4D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1034CF7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5506D06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515A0486" w14:textId="77777777" w:rsidTr="0053331C">
        <w:tc>
          <w:tcPr>
            <w:tcW w:w="637" w:type="dxa"/>
            <w:tcBorders>
              <w:top w:val="single" w:sz="6" w:space="0" w:color="auto"/>
              <w:left w:val="single" w:sz="6" w:space="0" w:color="auto"/>
              <w:bottom w:val="single" w:sz="6" w:space="0" w:color="auto"/>
              <w:right w:val="single" w:sz="6" w:space="0" w:color="auto"/>
            </w:tcBorders>
          </w:tcPr>
          <w:p w14:paraId="4BDBBE4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4820917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sanacija</w:t>
            </w:r>
          </w:p>
        </w:tc>
        <w:tc>
          <w:tcPr>
            <w:tcW w:w="7293" w:type="dxa"/>
            <w:tcBorders>
              <w:top w:val="single" w:sz="6" w:space="0" w:color="auto"/>
              <w:left w:val="single" w:sz="6" w:space="0" w:color="auto"/>
              <w:bottom w:val="single" w:sz="6" w:space="0" w:color="auto"/>
              <w:right w:val="single" w:sz="6" w:space="0" w:color="auto"/>
            </w:tcBorders>
          </w:tcPr>
          <w:p w14:paraId="2478C94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odstranitev poškodovane plasti betona</w:t>
            </w:r>
          </w:p>
          <w:p w14:paraId="48CECD8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 potrebi dodatna odstranitev betona v območju močno znižane alkalnosti – pH &lt; 10,5</w:t>
            </w:r>
          </w:p>
          <w:p w14:paraId="40B0D13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poglobljeni del betona se zaključuje pravokotno na betonsko površino</w:t>
            </w:r>
          </w:p>
          <w:p w14:paraId="5A565AB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čiščenje in protikorozijska zaščita armature</w:t>
            </w:r>
          </w:p>
          <w:p w14:paraId="3DE3A38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priprava površine in adhezijski sloj</w:t>
            </w:r>
          </w:p>
          <w:p w14:paraId="61056BF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nanos reparaturne malte v potrebni debelini (zaščitni sloj)</w:t>
            </w:r>
          </w:p>
          <w:p w14:paraId="280B376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zaključni zaščitni premaz</w:t>
            </w:r>
          </w:p>
        </w:tc>
      </w:tr>
      <w:tr w:rsidR="00D65315" w:rsidRPr="002B3C02" w14:paraId="3E1A536D" w14:textId="77777777" w:rsidTr="0053331C">
        <w:tc>
          <w:tcPr>
            <w:tcW w:w="637" w:type="dxa"/>
            <w:tcBorders>
              <w:top w:val="single" w:sz="6" w:space="0" w:color="auto"/>
              <w:left w:val="single" w:sz="6" w:space="0" w:color="auto"/>
              <w:bottom w:val="single" w:sz="6" w:space="0" w:color="auto"/>
              <w:right w:val="single" w:sz="6" w:space="0" w:color="auto"/>
            </w:tcBorders>
          </w:tcPr>
          <w:p w14:paraId="056C5DC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2957422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1391093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26B564CF" w14:textId="77777777" w:rsidTr="0053331C">
        <w:tc>
          <w:tcPr>
            <w:tcW w:w="637" w:type="dxa"/>
            <w:tcBorders>
              <w:top w:val="single" w:sz="6" w:space="0" w:color="auto"/>
              <w:left w:val="single" w:sz="6" w:space="0" w:color="auto"/>
              <w:bottom w:val="single" w:sz="6" w:space="0" w:color="auto"/>
              <w:right w:val="single" w:sz="6" w:space="0" w:color="auto"/>
            </w:tcBorders>
          </w:tcPr>
          <w:p w14:paraId="12FF400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IV</w:t>
            </w:r>
          </w:p>
        </w:tc>
        <w:tc>
          <w:tcPr>
            <w:tcW w:w="1418" w:type="dxa"/>
            <w:tcBorders>
              <w:top w:val="single" w:sz="6" w:space="0" w:color="auto"/>
              <w:left w:val="single" w:sz="6" w:space="0" w:color="auto"/>
              <w:bottom w:val="single" w:sz="6" w:space="0" w:color="auto"/>
              <w:right w:val="single" w:sz="6" w:space="0" w:color="auto"/>
            </w:tcBorders>
          </w:tcPr>
          <w:p w14:paraId="65485F07"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poškodbe</w:t>
            </w:r>
          </w:p>
        </w:tc>
        <w:tc>
          <w:tcPr>
            <w:tcW w:w="7293" w:type="dxa"/>
            <w:tcBorders>
              <w:top w:val="single" w:sz="6" w:space="0" w:color="auto"/>
              <w:left w:val="single" w:sz="6" w:space="0" w:color="auto"/>
              <w:bottom w:val="single" w:sz="6" w:space="0" w:color="auto"/>
              <w:right w:val="single" w:sz="6" w:space="0" w:color="auto"/>
            </w:tcBorders>
          </w:tcPr>
          <w:p w14:paraId="24726D8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razjede in zelo porozna mesta zaradi erozije in kemijske korozije in</w:t>
            </w:r>
          </w:p>
          <w:p w14:paraId="54DFBF2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razpoke na betonski površini zaradi korozije večje kot 1 mm</w:t>
            </w:r>
          </w:p>
        </w:tc>
      </w:tr>
      <w:tr w:rsidR="00D65315" w:rsidRPr="002B3C02" w14:paraId="79FE3B4F" w14:textId="77777777" w:rsidTr="0053331C">
        <w:trPr>
          <w:trHeight w:val="238"/>
        </w:trPr>
        <w:tc>
          <w:tcPr>
            <w:tcW w:w="637" w:type="dxa"/>
            <w:tcBorders>
              <w:top w:val="single" w:sz="6" w:space="0" w:color="auto"/>
              <w:left w:val="single" w:sz="6" w:space="0" w:color="auto"/>
              <w:bottom w:val="single" w:sz="6" w:space="0" w:color="auto"/>
              <w:right w:val="single" w:sz="6" w:space="0" w:color="auto"/>
            </w:tcBorders>
          </w:tcPr>
          <w:p w14:paraId="17E915A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63F10B0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313FDC96"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1507369F" w14:textId="77777777" w:rsidTr="0053331C">
        <w:tc>
          <w:tcPr>
            <w:tcW w:w="637" w:type="dxa"/>
            <w:tcBorders>
              <w:top w:val="single" w:sz="6" w:space="0" w:color="auto"/>
              <w:left w:val="single" w:sz="6" w:space="0" w:color="auto"/>
              <w:bottom w:val="single" w:sz="6" w:space="0" w:color="auto"/>
              <w:right w:val="single" w:sz="6" w:space="0" w:color="auto"/>
            </w:tcBorders>
          </w:tcPr>
          <w:p w14:paraId="2936373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1FF11A0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sanacija</w:t>
            </w:r>
          </w:p>
        </w:tc>
        <w:tc>
          <w:tcPr>
            <w:tcW w:w="7293" w:type="dxa"/>
            <w:tcBorders>
              <w:top w:val="single" w:sz="6" w:space="0" w:color="auto"/>
              <w:left w:val="single" w:sz="6" w:space="0" w:color="auto"/>
              <w:bottom w:val="single" w:sz="6" w:space="0" w:color="auto"/>
              <w:right w:val="single" w:sz="6" w:space="0" w:color="auto"/>
            </w:tcBorders>
          </w:tcPr>
          <w:p w14:paraId="7F7FC78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odstranitev poškodovanega betona</w:t>
            </w:r>
          </w:p>
          <w:p w14:paraId="6417134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poglobljeni del betona se zaključuje pravokotno na betonsko površino</w:t>
            </w:r>
          </w:p>
          <w:p w14:paraId="644ABD3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čiščenje in zaščita armature ter po potrebi polaganje dodatne armature</w:t>
            </w:r>
          </w:p>
          <w:p w14:paraId="224ACD7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priprava površine in adhezijski sloj</w:t>
            </w:r>
          </w:p>
          <w:p w14:paraId="2AB81A5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nanos reparaturne malte v potrebni debelini, v primeru večjih debelin je potrebno upoštevati navodila proizvajalca glede debelin posameznih slojev in časovnega zamika in nege med nanosi posameznih slojev, možna je uporaba brizganih malt / betonov</w:t>
            </w:r>
          </w:p>
          <w:p w14:paraId="73D6DDC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zaključni zaščitni premaz</w:t>
            </w:r>
          </w:p>
        </w:tc>
      </w:tr>
      <w:tr w:rsidR="00D65315" w:rsidRPr="002B3C02" w14:paraId="214EB62A" w14:textId="77777777" w:rsidTr="0053331C">
        <w:trPr>
          <w:trHeight w:val="174"/>
        </w:trPr>
        <w:tc>
          <w:tcPr>
            <w:tcW w:w="637" w:type="dxa"/>
            <w:tcBorders>
              <w:top w:val="single" w:sz="6" w:space="0" w:color="auto"/>
              <w:left w:val="single" w:sz="6" w:space="0" w:color="auto"/>
              <w:bottom w:val="single" w:sz="6" w:space="0" w:color="auto"/>
              <w:right w:val="single" w:sz="6" w:space="0" w:color="auto"/>
            </w:tcBorders>
          </w:tcPr>
          <w:p w14:paraId="50C73A1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060B82E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02A8D06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014F61EA" w14:textId="77777777" w:rsidTr="0053331C">
        <w:trPr>
          <w:trHeight w:val="732"/>
        </w:trPr>
        <w:tc>
          <w:tcPr>
            <w:tcW w:w="637" w:type="dxa"/>
            <w:tcBorders>
              <w:top w:val="single" w:sz="6" w:space="0" w:color="auto"/>
              <w:left w:val="single" w:sz="6" w:space="0" w:color="auto"/>
              <w:bottom w:val="single" w:sz="6" w:space="0" w:color="auto"/>
              <w:right w:val="single" w:sz="6" w:space="0" w:color="auto"/>
            </w:tcBorders>
          </w:tcPr>
          <w:p w14:paraId="63AF211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V</w:t>
            </w:r>
          </w:p>
        </w:tc>
        <w:tc>
          <w:tcPr>
            <w:tcW w:w="1418" w:type="dxa"/>
            <w:tcBorders>
              <w:top w:val="single" w:sz="6" w:space="0" w:color="auto"/>
              <w:left w:val="single" w:sz="6" w:space="0" w:color="auto"/>
              <w:bottom w:val="single" w:sz="6" w:space="0" w:color="auto"/>
              <w:right w:val="single" w:sz="6" w:space="0" w:color="auto"/>
            </w:tcBorders>
          </w:tcPr>
          <w:p w14:paraId="5094F97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poškodbe</w:t>
            </w:r>
          </w:p>
        </w:tc>
        <w:tc>
          <w:tcPr>
            <w:tcW w:w="7293" w:type="dxa"/>
            <w:tcBorders>
              <w:top w:val="single" w:sz="6" w:space="0" w:color="auto"/>
              <w:left w:val="single" w:sz="6" w:space="0" w:color="auto"/>
              <w:bottom w:val="single" w:sz="6" w:space="0" w:color="auto"/>
              <w:right w:val="single" w:sz="6" w:space="0" w:color="auto"/>
            </w:tcBorders>
          </w:tcPr>
          <w:p w14:paraId="7E335E6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betonska površina je močno poškodovana, razpokana, beton odpada, se razslojuje, kruši in drobi</w:t>
            </w:r>
          </w:p>
          <w:p w14:paraId="13BAD37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alkalnost betona pade v kislo območje – pH &lt; 9</w:t>
            </w:r>
          </w:p>
        </w:tc>
      </w:tr>
      <w:tr w:rsidR="00D65315" w:rsidRPr="002B3C02" w14:paraId="31F789E9" w14:textId="77777777" w:rsidTr="0053331C">
        <w:tc>
          <w:tcPr>
            <w:tcW w:w="637" w:type="dxa"/>
            <w:tcBorders>
              <w:top w:val="single" w:sz="6" w:space="0" w:color="auto"/>
              <w:left w:val="single" w:sz="6" w:space="0" w:color="auto"/>
              <w:bottom w:val="single" w:sz="6" w:space="0" w:color="auto"/>
              <w:right w:val="single" w:sz="6" w:space="0" w:color="auto"/>
            </w:tcBorders>
          </w:tcPr>
          <w:p w14:paraId="5D6BEDC7"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108DC5B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7293" w:type="dxa"/>
            <w:tcBorders>
              <w:top w:val="single" w:sz="6" w:space="0" w:color="auto"/>
              <w:left w:val="single" w:sz="6" w:space="0" w:color="auto"/>
              <w:bottom w:val="single" w:sz="6" w:space="0" w:color="auto"/>
              <w:right w:val="single" w:sz="6" w:space="0" w:color="auto"/>
            </w:tcBorders>
          </w:tcPr>
          <w:p w14:paraId="29E7857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r>
      <w:tr w:rsidR="00D65315" w:rsidRPr="002B3C02" w14:paraId="4036D509" w14:textId="77777777" w:rsidTr="0053331C">
        <w:tc>
          <w:tcPr>
            <w:tcW w:w="637" w:type="dxa"/>
            <w:tcBorders>
              <w:top w:val="single" w:sz="6" w:space="0" w:color="auto"/>
              <w:left w:val="single" w:sz="6" w:space="0" w:color="auto"/>
              <w:bottom w:val="single" w:sz="6" w:space="0" w:color="auto"/>
              <w:right w:val="single" w:sz="6" w:space="0" w:color="auto"/>
            </w:tcBorders>
          </w:tcPr>
          <w:p w14:paraId="00727029"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tc>
        <w:tc>
          <w:tcPr>
            <w:tcW w:w="1418" w:type="dxa"/>
            <w:tcBorders>
              <w:top w:val="single" w:sz="6" w:space="0" w:color="auto"/>
              <w:left w:val="single" w:sz="6" w:space="0" w:color="auto"/>
              <w:bottom w:val="single" w:sz="6" w:space="0" w:color="auto"/>
              <w:right w:val="single" w:sz="6" w:space="0" w:color="auto"/>
            </w:tcBorders>
          </w:tcPr>
          <w:p w14:paraId="4145976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sanacija</w:t>
            </w:r>
          </w:p>
        </w:tc>
        <w:tc>
          <w:tcPr>
            <w:tcW w:w="7293" w:type="dxa"/>
            <w:tcBorders>
              <w:top w:val="single" w:sz="6" w:space="0" w:color="auto"/>
              <w:left w:val="single" w:sz="6" w:space="0" w:color="auto"/>
              <w:bottom w:val="single" w:sz="6" w:space="0" w:color="auto"/>
              <w:right w:val="single" w:sz="6" w:space="0" w:color="auto"/>
            </w:tcBorders>
          </w:tcPr>
          <w:p w14:paraId="25CF3C3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odstranitev poškodovanega betona</w:t>
            </w:r>
          </w:p>
          <w:p w14:paraId="1A44F1F4"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poglobljeni del betona se zaključuje pravokotno na betonsko površino</w:t>
            </w:r>
          </w:p>
          <w:p w14:paraId="6202E26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beton se odstranjuje do nekorodiranega območja</w:t>
            </w:r>
          </w:p>
          <w:p w14:paraId="23B53FB3"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čiščenje in zaščita armature oz. zamenjava z novo armaturo pri večjih poškodbah ali dodajanje kompozitne armature (CFK)</w:t>
            </w:r>
          </w:p>
          <w:p w14:paraId="7B59702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priprava površine in adhezijski sloj</w:t>
            </w:r>
          </w:p>
          <w:p w14:paraId="31312007"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nanos reparaturne malte v potrebni debelini, v primeru večjih debelin je potrebno upoštevati navodila proizvajalca glede debelin posameznih slojev in časovnega zamika ter nege med nanosi posameznih slojev, možna je tudi uporaba brizganih malt / betonov ali uporaba tehnologije dobetoniranja v opažu</w:t>
            </w:r>
          </w:p>
          <w:p w14:paraId="44A6708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zaključni zaščitni premaz</w:t>
            </w:r>
          </w:p>
        </w:tc>
      </w:tr>
    </w:tbl>
    <w:p w14:paraId="1297A1C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5E24F04E" w14:textId="77777777" w:rsidR="00D65315" w:rsidRPr="002B3C02" w:rsidRDefault="00D65315" w:rsidP="00210419">
      <w:pPr>
        <w:keepNext/>
        <w:keepLines/>
        <w:spacing w:after="0"/>
        <w:jc w:val="both"/>
        <w:rPr>
          <w:rFonts w:ascii="Open Sans" w:hAnsi="Open Sans" w:cs="Open Sans"/>
          <w:sz w:val="20"/>
          <w:szCs w:val="20"/>
          <w:u w:val="single"/>
        </w:rPr>
      </w:pPr>
      <w:bookmarkStart w:id="22" w:name="_Hlk166158271"/>
      <w:r w:rsidRPr="002B3C02">
        <w:rPr>
          <w:rFonts w:ascii="Open Sans" w:hAnsi="Open Sans" w:cs="Open Sans"/>
          <w:sz w:val="20"/>
          <w:szCs w:val="20"/>
          <w:u w:val="single"/>
        </w:rPr>
        <w:t>Materiali za sanacijo in zaščito s kriteriji kakovosti:</w:t>
      </w:r>
    </w:p>
    <w:bookmarkEnd w:id="22"/>
    <w:p w14:paraId="4A23CAF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5A2E050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bookmarkStart w:id="23" w:name="_Toc32387083"/>
      <w:r w:rsidRPr="002B3C02">
        <w:rPr>
          <w:rFonts w:ascii="Open Sans" w:hAnsi="Open Sans" w:cs="Open Sans"/>
          <w:kern w:val="16"/>
          <w:sz w:val="20"/>
          <w:szCs w:val="20"/>
        </w:rPr>
        <w:t>Antikorozijska zaščita armaturnega jekla</w:t>
      </w:r>
      <w:bookmarkEnd w:id="23"/>
      <w:r w:rsidRPr="002B3C02">
        <w:rPr>
          <w:rFonts w:ascii="Open Sans" w:hAnsi="Open Sans" w:cs="Open Sans"/>
          <w:kern w:val="16"/>
          <w:sz w:val="20"/>
          <w:szCs w:val="20"/>
        </w:rPr>
        <w:t>:</w:t>
      </w:r>
    </w:p>
    <w:p w14:paraId="32849AB7"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Polimerni, najbolje epoksidni premaz (nanos: 1 x prednamaz, 2 x pokrivni, debelina nanosov najmanj 0,2 mm;</w:t>
      </w:r>
    </w:p>
    <w:p w14:paraId="243033E7"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Polimerno modificirani cementni premaz (npr. epoksidno cementni ali akrilno cementni), nanos 2 x, debelina skupnih nanosov najmanj 0,5 mm.</w:t>
      </w:r>
    </w:p>
    <w:p w14:paraId="6843DB17"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0E38E7B6"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Kriterij kakovosti:</w:t>
      </w:r>
    </w:p>
    <w:p w14:paraId="381DE93D"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100 % monolitnost (transparentnost) nanosa premaza,</w:t>
      </w:r>
    </w:p>
    <w:p w14:paraId="6E89A4DF"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potrjena zahtevana debelina nanosa,</w:t>
      </w:r>
    </w:p>
    <w:p w14:paraId="3186E571"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sprijemna natezna trdnost premaza s podlago &gt; 1,5 MPa.</w:t>
      </w:r>
    </w:p>
    <w:p w14:paraId="1F1CDF3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1AC1F8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bookmarkStart w:id="24" w:name="_Toc32387084"/>
      <w:r w:rsidRPr="002B3C02">
        <w:rPr>
          <w:rFonts w:ascii="Open Sans" w:hAnsi="Open Sans" w:cs="Open Sans"/>
          <w:kern w:val="16"/>
          <w:sz w:val="20"/>
          <w:szCs w:val="20"/>
        </w:rPr>
        <w:t>Adhezijski (vezni sloj)</w:t>
      </w:r>
      <w:bookmarkEnd w:id="24"/>
      <w:r w:rsidRPr="002B3C02">
        <w:rPr>
          <w:rFonts w:ascii="Open Sans" w:hAnsi="Open Sans" w:cs="Open Sans"/>
          <w:kern w:val="16"/>
          <w:sz w:val="20"/>
          <w:szCs w:val="20"/>
        </w:rPr>
        <w:t>:</w:t>
      </w:r>
    </w:p>
    <w:p w14:paraId="3342D3D1"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Polimerni, najbolje epoksidni vezni premaz,  nanos 1 x,</w:t>
      </w:r>
    </w:p>
    <w:p w14:paraId="25C4B4DF"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Polimerno modificirani cementni premaz (npr. epoksidno cementni ali akrilno cementni), nanos 1 x.</w:t>
      </w:r>
    </w:p>
    <w:p w14:paraId="065B8E7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0175B26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Kriterij kakovosti: </w:t>
      </w:r>
    </w:p>
    <w:p w14:paraId="1B497887"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100 % monolitnost (transparentnost) nanosa premaza,</w:t>
      </w:r>
    </w:p>
    <w:p w14:paraId="6CA1907C"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čas obdelavnosti premaza &gt; 20 minut,</w:t>
      </w:r>
    </w:p>
    <w:p w14:paraId="0D30C84B"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čas vezanja premaza po nanosu &gt; 60 &lt; 300 minut, </w:t>
      </w:r>
    </w:p>
    <w:p w14:paraId="23809C05"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sprijemna natezna trdnost premaza s podlago po metodi pull off &gt; 2,0 Mpa.</w:t>
      </w:r>
    </w:p>
    <w:p w14:paraId="17EE3D3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9AE3E5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bookmarkStart w:id="25" w:name="_Toc32387085"/>
      <w:r w:rsidRPr="002B3C02">
        <w:rPr>
          <w:rFonts w:ascii="Open Sans" w:hAnsi="Open Sans" w:cs="Open Sans"/>
          <w:kern w:val="16"/>
          <w:sz w:val="20"/>
          <w:szCs w:val="20"/>
        </w:rPr>
        <w:t>Sanacijske malte za reprofilacijo</w:t>
      </w:r>
      <w:bookmarkEnd w:id="25"/>
      <w:r w:rsidRPr="002B3C02">
        <w:rPr>
          <w:rFonts w:ascii="Open Sans" w:hAnsi="Open Sans" w:cs="Open Sans"/>
          <w:kern w:val="16"/>
          <w:sz w:val="20"/>
          <w:szCs w:val="20"/>
        </w:rPr>
        <w:t>:</w:t>
      </w:r>
    </w:p>
    <w:p w14:paraId="1C998823"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Polimerno modificirana cementna groba (0-4, lokalno 0-8 mm) sanacijska malta za debeline enoslojnega nanosa do 5 cm, za večje debeline nanosa je potrebno opaženje in po potrebi tudi sidranje v zdravo betonsko jedro;</w:t>
      </w:r>
    </w:p>
    <w:p w14:paraId="490870F8"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Polimerno modificirana cementna fina (0-1 mm) sanacijska malta za debeline enoslojnega nanosa do 5 mm se izvede po celotni površini, po potrebi se izvede še egalizacija površin s polimerno modificirano cementno izravnalno malto.</w:t>
      </w:r>
    </w:p>
    <w:p w14:paraId="63E2B42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0B26491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Kriterij kakovosti: </w:t>
      </w:r>
    </w:p>
    <w:p w14:paraId="56CF8432"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sprijemna natezna trdnost malte s podlago po metodi pull off &gt; 1,5 Mpa,</w:t>
      </w:r>
    </w:p>
    <w:p w14:paraId="720F67E0"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upogibna trdnost najmanj 6 Mpa, </w:t>
      </w:r>
    </w:p>
    <w:p w14:paraId="5410E3ED"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tlačna trdnost najmanj 35 Mpa, </w:t>
      </w:r>
    </w:p>
    <w:p w14:paraId="2704D623"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E-modul (ST) &lt; 20.000 Mpa, </w:t>
      </w:r>
    </w:p>
    <w:p w14:paraId="7F97CAC9"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linearne deformacije manj kot 0,1%,</w:t>
      </w:r>
    </w:p>
    <w:p w14:paraId="7D4B8B8F"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homogenost nanosa brez praznega medzrnskega prostora.</w:t>
      </w:r>
    </w:p>
    <w:p w14:paraId="5635E79B"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6D030C7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bookmarkStart w:id="26" w:name="_Toc32387086"/>
      <w:r w:rsidRPr="002B3C02">
        <w:rPr>
          <w:rFonts w:ascii="Open Sans" w:hAnsi="Open Sans" w:cs="Open Sans"/>
          <w:kern w:val="16"/>
          <w:sz w:val="20"/>
          <w:szCs w:val="20"/>
        </w:rPr>
        <w:t>Zaščita betonskih površin</w:t>
      </w:r>
      <w:bookmarkEnd w:id="26"/>
      <w:r w:rsidRPr="002B3C02">
        <w:rPr>
          <w:rFonts w:ascii="Open Sans" w:hAnsi="Open Sans" w:cs="Open Sans"/>
          <w:kern w:val="16"/>
          <w:sz w:val="20"/>
          <w:szCs w:val="20"/>
        </w:rPr>
        <w:t>:</w:t>
      </w:r>
    </w:p>
    <w:p w14:paraId="2902CF75"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Celotne betonske površine se 7 – 14 dni po končani reprofilaciji (odvisno od vremenskih razmer) zaščitijo z akrilnim CO2 zapornim premazom za beton v 2 nanosih debeline najmanj 0,2 mm. Po potrebi oziroma glede na vrsto premaza se uporabi prednamaz.</w:t>
      </w:r>
    </w:p>
    <w:p w14:paraId="6BDD903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2DF3AB70"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Kriterij kakovosti: </w:t>
      </w:r>
    </w:p>
    <w:p w14:paraId="7804A68D"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100 % monolitnost (transparentnost) nanosa zaščitnega premaza,</w:t>
      </w:r>
    </w:p>
    <w:p w14:paraId="65765845"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potrjena zahtevana debelina nanosa,</w:t>
      </w:r>
    </w:p>
    <w:p w14:paraId="08254263"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sprijemna natezna trdnost premaza s podlago po metodi pull off &gt; 0,8 Mpa za elastični premaz,</w:t>
      </w:r>
    </w:p>
    <w:p w14:paraId="187071FC"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sprijemna natezna trdnost premaza s podlago po metodi pull off &gt; 1,5 Mpa za neelastični premaz,</w:t>
      </w:r>
    </w:p>
    <w:p w14:paraId="2CD195DB"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koeficient upornosti ogljikovemu dioksidu   </w:t>
      </w:r>
      <w:r w:rsidRPr="002B3C02">
        <w:rPr>
          <w:rFonts w:ascii="Open Sans" w:hAnsi="Open Sans" w:cs="Open Sans"/>
          <w:sz w:val="20"/>
        </w:rPr>
        <w:sym w:font="Symbol" w:char="F06D"/>
      </w:r>
      <w:r w:rsidRPr="002B3C02">
        <w:rPr>
          <w:rFonts w:ascii="Open Sans" w:hAnsi="Open Sans" w:cs="Open Sans"/>
          <w:sz w:val="20"/>
        </w:rPr>
        <w:t xml:space="preserve"> &gt; 100000.</w:t>
      </w:r>
    </w:p>
    <w:p w14:paraId="7F6ECD12"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58BE1590" w14:textId="77777777" w:rsidR="00D65315" w:rsidRPr="002B3C02" w:rsidRDefault="00D65315" w:rsidP="00210419">
      <w:pPr>
        <w:keepNext/>
        <w:keepLines/>
        <w:spacing w:after="0"/>
        <w:jc w:val="both"/>
        <w:rPr>
          <w:rFonts w:ascii="Open Sans" w:hAnsi="Open Sans" w:cs="Open Sans"/>
          <w:sz w:val="20"/>
          <w:szCs w:val="20"/>
          <w:u w:val="single"/>
        </w:rPr>
      </w:pPr>
      <w:r w:rsidRPr="002B3C02">
        <w:rPr>
          <w:rFonts w:ascii="Open Sans" w:hAnsi="Open Sans" w:cs="Open Sans"/>
          <w:sz w:val="20"/>
          <w:szCs w:val="20"/>
          <w:u w:val="single"/>
        </w:rPr>
        <w:t>Dodatna priporočila za izvedbo sanacije:</w:t>
      </w:r>
    </w:p>
    <w:p w14:paraId="0F4E100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40CA9B4A"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Glede na stanje ugotovljeno pri sanaciji močno poškodovanih AB pokrovov v območju močnega razslojevanja betona v natezni coni naj se prednostno uporabi epoksidni vezni premaz. Za vse dobetonirane sloje na površini &gt; 0,2 m</w:t>
      </w:r>
      <w:r w:rsidRPr="002B3C02">
        <w:rPr>
          <w:rFonts w:ascii="Open Sans" w:hAnsi="Open Sans" w:cs="Open Sans"/>
          <w:sz w:val="20"/>
          <w:vertAlign w:val="superscript"/>
        </w:rPr>
        <w:t>2</w:t>
      </w:r>
      <w:r w:rsidRPr="002B3C02">
        <w:rPr>
          <w:rFonts w:ascii="Open Sans" w:hAnsi="Open Sans" w:cs="Open Sans"/>
          <w:sz w:val="20"/>
        </w:rPr>
        <w:t xml:space="preserve"> naj se prav tako uporabi epoksidni vezni sloj (npr. BE-POX 91 d, GRAS, d.o.o. ali enakovredno);</w:t>
      </w:r>
    </w:p>
    <w:p w14:paraId="37B4342F"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lastRenderedPageBreak/>
        <w:t>Razpoke velikosti &gt; 0,3 mm, ki so orientirane vzdolžno (v smeri poteka vročevoda), naj se zalije z nizkoviskozno epoksidno smolo (npr. BE-POX 128 I, GRAS, d.o.o. ali enakovredno);</w:t>
      </w:r>
    </w:p>
    <w:p w14:paraId="1742C1CC"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V primeru, da so pokrovi razpokani (vzdolžne razpoke čez celoten prerez) in močno razslojeni v območju natezne cone, priporočamo zamenjavo z novimi.;</w:t>
      </w:r>
    </w:p>
    <w:p w14:paraId="771176F6"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Območja, kjer je vidna pretanka zaščitna plast betona (mrežaste razpoke nad armaturo) in se že kažejo znaki delaminacije, je potrebno sanirati v smislu odstranitve celotne betonske plasti nad armaturnim jeklom, jeklo protikorozijsko zaščititi in nadalje postopati v skladu s podanimi navodili.</w:t>
      </w:r>
    </w:p>
    <w:p w14:paraId="740DC2FC"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4EFE350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Zgoraj navedeni materiali so ena od možnosti – možna je uporaba drugih materialov z enakimi ali boljšimi lastnostmi.</w:t>
      </w:r>
    </w:p>
    <w:p w14:paraId="09464F8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6964AD2D" w14:textId="77777777" w:rsidR="00D65315" w:rsidRPr="002B3C02" w:rsidRDefault="00D65315" w:rsidP="00210419">
      <w:pPr>
        <w:keepNext/>
        <w:keepLines/>
        <w:spacing w:after="0"/>
        <w:jc w:val="both"/>
        <w:rPr>
          <w:rFonts w:ascii="Open Sans" w:hAnsi="Open Sans" w:cs="Open Sans"/>
          <w:sz w:val="20"/>
          <w:szCs w:val="20"/>
          <w:u w:val="single"/>
        </w:rPr>
      </w:pPr>
      <w:r w:rsidRPr="002B3C02">
        <w:rPr>
          <w:rFonts w:ascii="Open Sans" w:hAnsi="Open Sans" w:cs="Open Sans"/>
          <w:sz w:val="20"/>
          <w:szCs w:val="20"/>
          <w:u w:val="single"/>
        </w:rPr>
        <w:t>Zagotavljanje kakovosti:</w:t>
      </w:r>
    </w:p>
    <w:p w14:paraId="565482B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0327B1DA"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Izbrani izvajalec del naj pred pričetkom izvajanja sanacije AB elementov izdela program zagotavljanja kakovosti (PZK), ki mora vsebovati načrt notranje – izvajalčeve kontrole kakovosti posameznih postopkovnih faz izvedbe in materialov za vgradnjo, pri čemer mora biti program (PZK) prilagojen zahtevam iz pravilnika za beton in armiran beton PBAB 87 in iz tehničnih predpisov oz. smernic za sanacijo ZTV SIB 90, ki ga je izdalo Nemško ministrstvo za promet, kot pripomoček pri delu pa uporablja tudi slovenske standarde s področja sanacij armirano betonskih elementov, sprejetih po metodi prevzema SIST-EN.</w:t>
      </w:r>
    </w:p>
    <w:p w14:paraId="24DEA5FA"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0C9240FE"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Program zagotavljanja kakovosti mora vsebovati:</w:t>
      </w:r>
    </w:p>
    <w:p w14:paraId="61D3FA3B"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terminski plan, </w:t>
      </w:r>
    </w:p>
    <w:p w14:paraId="1C339ED9"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načrt izvajanja tekoče (izvajalčeve) kontrole, </w:t>
      </w:r>
    </w:p>
    <w:p w14:paraId="0361B683"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navedbo izbranih sanacijskih materialov z dokazom o izpolnjevanju kriterijev kakovosti, </w:t>
      </w:r>
    </w:p>
    <w:p w14:paraId="56A38499"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 xml:space="preserve">način identifikacije sanacijskih materialov na gradbišču, </w:t>
      </w:r>
    </w:p>
    <w:p w14:paraId="5A22C696"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način in kontrolo pogojev skladiščenja sanacijskih materialov na gradbišču,</w:t>
      </w:r>
    </w:p>
    <w:p w14:paraId="03293CA4" w14:textId="77777777" w:rsidR="00D65315" w:rsidRPr="002B3C02" w:rsidRDefault="00D65315" w:rsidP="00210419">
      <w:pPr>
        <w:pStyle w:val="tekst1"/>
        <w:keepNext/>
        <w:keepLines/>
        <w:numPr>
          <w:ilvl w:val="0"/>
          <w:numId w:val="35"/>
        </w:numPr>
        <w:spacing w:before="0" w:line="240" w:lineRule="auto"/>
        <w:rPr>
          <w:rFonts w:ascii="Open Sans" w:hAnsi="Open Sans" w:cs="Open Sans"/>
          <w:sz w:val="20"/>
        </w:rPr>
      </w:pPr>
      <w:r w:rsidRPr="002B3C02">
        <w:rPr>
          <w:rFonts w:ascii="Open Sans" w:hAnsi="Open Sans" w:cs="Open Sans"/>
          <w:sz w:val="20"/>
        </w:rPr>
        <w:t>način oziroma tehnologijo vseh postopkov sanacije oziroma uporabe izbranih materialov za sanacijo in zaščito predmetnih AB elementov.</w:t>
      </w:r>
    </w:p>
    <w:p w14:paraId="60081261"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30B5F2ED"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 zaključku sanacijskih del je treba natančno evidentirati obseg poškodb, njihovo mikrolokacijo z opisom vplivnih dejavnikov (vdor vode, križišča, cestni požiralniki, nepravilna križanja z drugimi komunalnimi vodi, nepooblaščeni ali neevidentirani posegi v telo kinete itd.), ki so povzročili poškodbe in iz katerih bo moč ugotoviti vzroke za nastanek poškodb.</w:t>
      </w:r>
    </w:p>
    <w:p w14:paraId="4F3536DA"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47863158"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Odgovorni nadzornik mora poskrbeti za izdelavo katastra poškodb, v katerem bodo razvidni zgoraj navedeni vzroki za poškodbe, sanacija elementov, posegi na vročevodnih ceveh itd. Tak kataster bo osnova za načrtovanje naslednjih sanacij na drugih trasah.</w:t>
      </w:r>
    </w:p>
    <w:p w14:paraId="021FE93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p>
    <w:p w14:paraId="1D43B50F" w14:textId="77777777" w:rsidR="00D65315" w:rsidRPr="002B3C02" w:rsidRDefault="00D65315"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V primeru, da skozi kineto poteka kakršenkoli cevovod (npr. meteorna ali  fekalna kanalizacija, vodovod, cestno odvodnjavanje), ga je treba v soglasju s komunalnim lastnikom prestaviti izven gabaritov kinete.</w:t>
      </w:r>
    </w:p>
    <w:p w14:paraId="291BF4A7" w14:textId="28D556E1" w:rsidR="00153748" w:rsidRPr="002B3C02" w:rsidRDefault="00153748" w:rsidP="00210419">
      <w:pPr>
        <w:keepNext/>
        <w:keepLines/>
        <w:widowControl w:val="0"/>
        <w:spacing w:after="0" w:line="240" w:lineRule="auto"/>
        <w:jc w:val="both"/>
        <w:rPr>
          <w:rFonts w:ascii="Open Sans" w:hAnsi="Open Sans" w:cs="Open Sans"/>
          <w:kern w:val="16"/>
          <w:sz w:val="20"/>
          <w:szCs w:val="20"/>
        </w:rPr>
      </w:pPr>
    </w:p>
    <w:p w14:paraId="1D0E23E6"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Posebno pozornost je treba posvetiti izkopu gradbene jame, da ne pride do poškodb obstoječih podzemnih naprav, katerih lega ni točno znana, oziroma je v projektu prikazana informativno. Vsa križanja vročevoda in parovoda z ostalimi podzemnimi napravami se morajo izvesti po navodilih predstavnikov podjetij, ki s temi napravami upravljajo. Vsi pogoji in rešitve morajo biti dokumentirani v gradbenem dnevniku. </w:t>
      </w:r>
    </w:p>
    <w:p w14:paraId="4283F4D6"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p>
    <w:p w14:paraId="5B549E1E"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Pred priključitvijo naj se preveri smer dovoda in povratka vročevoda!</w:t>
      </w:r>
    </w:p>
    <w:p w14:paraId="5842BFB6" w14:textId="77777777" w:rsidR="001E15D3" w:rsidRPr="002B3C02" w:rsidRDefault="001E15D3" w:rsidP="00210419">
      <w:pPr>
        <w:keepNext/>
        <w:keepLines/>
        <w:spacing w:after="0"/>
        <w:jc w:val="both"/>
        <w:rPr>
          <w:rFonts w:ascii="Open Sans" w:hAnsi="Open Sans" w:cs="Open Sans"/>
          <w:sz w:val="20"/>
          <w:szCs w:val="20"/>
        </w:rPr>
      </w:pPr>
    </w:p>
    <w:p w14:paraId="13C188A7" w14:textId="77777777" w:rsidR="001E15D3" w:rsidRPr="002B3C02" w:rsidRDefault="001E15D3" w:rsidP="00210419">
      <w:pPr>
        <w:keepNext/>
        <w:keepLines/>
        <w:spacing w:after="0"/>
        <w:jc w:val="both"/>
        <w:rPr>
          <w:rFonts w:ascii="Open Sans" w:hAnsi="Open Sans" w:cs="Open Sans"/>
          <w:i/>
          <w:iCs/>
          <w:sz w:val="20"/>
          <w:szCs w:val="20"/>
        </w:rPr>
      </w:pPr>
      <w:r w:rsidRPr="002B3C02">
        <w:rPr>
          <w:rFonts w:ascii="Open Sans" w:hAnsi="Open Sans" w:cs="Open Sans"/>
          <w:i/>
          <w:iCs/>
          <w:sz w:val="20"/>
          <w:szCs w:val="20"/>
        </w:rPr>
        <w:lastRenderedPageBreak/>
        <w:t>Zaključek:</w:t>
      </w:r>
    </w:p>
    <w:p w14:paraId="02A438DA"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p>
    <w:p w14:paraId="7125AFED"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 nemoten potek je nujno tesno sodelovanje vseh izvajalcev na skupnem gradbišču.</w:t>
      </w:r>
    </w:p>
    <w:p w14:paraId="4DDB01CC"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p>
    <w:p w14:paraId="65E0D2D6"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Pravočasno je treba naročiti posnetek zgrajenega stanja zaradi vrisa v kataster podzemnih naprav.</w:t>
      </w:r>
    </w:p>
    <w:p w14:paraId="7D0552E0"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p>
    <w:p w14:paraId="5049543C"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28315B30" w14:textId="77777777" w:rsidR="001E15D3" w:rsidRPr="002B3C02" w:rsidRDefault="001E15D3" w:rsidP="00210419">
      <w:pPr>
        <w:keepNext/>
        <w:keepLines/>
        <w:widowControl w:val="0"/>
        <w:spacing w:after="0" w:line="240" w:lineRule="auto"/>
        <w:jc w:val="both"/>
        <w:rPr>
          <w:rFonts w:ascii="Open Sans" w:hAnsi="Open Sans" w:cs="Open Sans"/>
          <w:kern w:val="16"/>
          <w:sz w:val="20"/>
          <w:szCs w:val="20"/>
        </w:rPr>
      </w:pPr>
    </w:p>
    <w:p w14:paraId="08840EAB" w14:textId="23AC71A4" w:rsidR="001E15D3" w:rsidRPr="002B3C02" w:rsidRDefault="001E15D3"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w:t>
      </w:r>
      <w:r w:rsidR="009338CB" w:rsidRPr="002B3C02">
        <w:rPr>
          <w:rFonts w:ascii="Open Sans" w:hAnsi="Open Sans" w:cs="Open Sans"/>
          <w:kern w:val="16"/>
          <w:sz w:val="20"/>
          <w:szCs w:val="20"/>
        </w:rPr>
        <w:t>45</w:t>
      </w:r>
      <w:r w:rsidRPr="002B3C02">
        <w:rPr>
          <w:rFonts w:ascii="Open Sans" w:hAnsi="Open Sans" w:cs="Open Sans"/>
          <w:kern w:val="16"/>
          <w:sz w:val="20"/>
          <w:szCs w:val="20"/>
        </w:rPr>
        <w:t xml:space="preserve"> (</w:t>
      </w:r>
      <w:r w:rsidR="009338CB" w:rsidRPr="002B3C02">
        <w:rPr>
          <w:rFonts w:ascii="Open Sans" w:hAnsi="Open Sans" w:cs="Open Sans"/>
          <w:kern w:val="16"/>
          <w:sz w:val="20"/>
          <w:szCs w:val="20"/>
        </w:rPr>
        <w:t>petinštirid</w:t>
      </w:r>
      <w:r w:rsidRPr="002B3C02">
        <w:rPr>
          <w:rFonts w:ascii="Open Sans" w:hAnsi="Open Sans" w:cs="Open Sans"/>
          <w:kern w:val="16"/>
          <w:sz w:val="20"/>
          <w:szCs w:val="20"/>
        </w:rPr>
        <w:t>eset) koledarskih dni. Dela se bodo predvidoma izvajala v obdobju j</w:t>
      </w:r>
      <w:r w:rsidR="009338CB" w:rsidRPr="002B3C02">
        <w:rPr>
          <w:rFonts w:ascii="Open Sans" w:hAnsi="Open Sans" w:cs="Open Sans"/>
          <w:kern w:val="16"/>
          <w:sz w:val="20"/>
          <w:szCs w:val="20"/>
        </w:rPr>
        <w:t>u</w:t>
      </w:r>
      <w:r w:rsidR="00CD3CCA">
        <w:rPr>
          <w:rFonts w:ascii="Open Sans" w:hAnsi="Open Sans" w:cs="Open Sans"/>
          <w:kern w:val="16"/>
          <w:sz w:val="20"/>
          <w:szCs w:val="20"/>
        </w:rPr>
        <w:t>l</w:t>
      </w:r>
      <w:r w:rsidR="009338CB" w:rsidRPr="002B3C02">
        <w:rPr>
          <w:rFonts w:ascii="Open Sans" w:hAnsi="Open Sans" w:cs="Open Sans"/>
          <w:kern w:val="16"/>
          <w:sz w:val="20"/>
          <w:szCs w:val="20"/>
        </w:rPr>
        <w:t>ij</w:t>
      </w:r>
      <w:r w:rsidRPr="002B3C02">
        <w:rPr>
          <w:rFonts w:ascii="Open Sans" w:hAnsi="Open Sans" w:cs="Open Sans"/>
          <w:kern w:val="16"/>
          <w:sz w:val="20"/>
          <w:szCs w:val="20"/>
        </w:rPr>
        <w:t xml:space="preserve"> 2025 – </w:t>
      </w:r>
      <w:r w:rsidR="009338CB" w:rsidRPr="002B3C02">
        <w:rPr>
          <w:rFonts w:ascii="Open Sans" w:hAnsi="Open Sans" w:cs="Open Sans"/>
          <w:kern w:val="16"/>
          <w:sz w:val="20"/>
          <w:szCs w:val="20"/>
        </w:rPr>
        <w:t>september</w:t>
      </w:r>
      <w:r w:rsidRPr="002B3C02">
        <w:rPr>
          <w:rFonts w:ascii="Open Sans" w:hAnsi="Open Sans" w:cs="Open Sans"/>
          <w:kern w:val="16"/>
          <w:sz w:val="20"/>
          <w:szCs w:val="20"/>
        </w:rPr>
        <w:t xml:space="preserve"> 2025.</w:t>
      </w:r>
    </w:p>
    <w:p w14:paraId="00E68883" w14:textId="77777777" w:rsidR="00CD3CCA" w:rsidRDefault="00CD3CCA" w:rsidP="00210419">
      <w:pPr>
        <w:keepNext/>
        <w:keepLines/>
        <w:shd w:val="clear" w:color="auto" w:fill="FFFFFF"/>
        <w:spacing w:after="0" w:line="240" w:lineRule="auto"/>
        <w:ind w:right="75"/>
        <w:rPr>
          <w:rFonts w:ascii="Open Sans" w:eastAsia="Times New Roman" w:hAnsi="Open Sans" w:cs="Open Sans"/>
          <w:b/>
          <w:bCs/>
          <w:color w:val="272727"/>
          <w:sz w:val="20"/>
          <w:szCs w:val="20"/>
          <w:lang w:eastAsia="sl-SI"/>
        </w:rPr>
      </w:pPr>
    </w:p>
    <w:p w14:paraId="69D49A91" w14:textId="5A22B780" w:rsidR="00E0124B" w:rsidRPr="002B3C02" w:rsidRDefault="00E0124B" w:rsidP="00210419">
      <w:pPr>
        <w:keepNext/>
        <w:keepLines/>
        <w:shd w:val="clear" w:color="auto" w:fill="FFFFFF"/>
        <w:spacing w:after="0" w:line="240" w:lineRule="auto"/>
        <w:ind w:right="75"/>
        <w:rPr>
          <w:rFonts w:ascii="Open Sans" w:eastAsia="Times New Roman" w:hAnsi="Open Sans" w:cs="Open Sans"/>
          <w:b/>
          <w:bCs/>
          <w:color w:val="272727"/>
          <w:sz w:val="20"/>
          <w:szCs w:val="20"/>
          <w:lang w:eastAsia="sl-SI"/>
        </w:rPr>
      </w:pPr>
      <w:r w:rsidRPr="002B3C02">
        <w:rPr>
          <w:rFonts w:ascii="Open Sans" w:eastAsia="Times New Roman" w:hAnsi="Open Sans" w:cs="Open Sans"/>
          <w:b/>
          <w:bCs/>
          <w:color w:val="272727"/>
          <w:sz w:val="20"/>
          <w:szCs w:val="20"/>
          <w:lang w:eastAsia="sl-SI"/>
        </w:rPr>
        <w:t>3. sklop: 30II-1007-00 Obnova plinovoda N18000 - odsek Cesta v Rožno dolino - Bleiweisova cesta</w:t>
      </w:r>
    </w:p>
    <w:p w14:paraId="453170DB" w14:textId="5C6A1707" w:rsidR="00A6487B" w:rsidRPr="002B3C02" w:rsidRDefault="00A6487B" w:rsidP="00210419">
      <w:pPr>
        <w:keepNext/>
        <w:keepLines/>
        <w:widowControl w:val="0"/>
        <w:spacing w:after="0" w:line="240" w:lineRule="auto"/>
        <w:jc w:val="both"/>
        <w:rPr>
          <w:rFonts w:ascii="Open Sans" w:hAnsi="Open Sans" w:cs="Open Sans"/>
          <w:sz w:val="20"/>
          <w:szCs w:val="20"/>
        </w:rPr>
      </w:pPr>
    </w:p>
    <w:p w14:paraId="0EA68F55" w14:textId="081DC8B8" w:rsidR="00E0124B" w:rsidRPr="002B3C02" w:rsidRDefault="00F7744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Predmet tretjega sklopa je obnova dela plinovoda N18000, DN 200 na odseku pod železniško progo med Cesto v Rožno dolino in Bleiweisovo cesto v Ljubljani v </w:t>
      </w:r>
      <w:r w:rsidR="00C237BE" w:rsidRPr="002B3C02">
        <w:rPr>
          <w:rFonts w:ascii="Open Sans" w:hAnsi="Open Sans" w:cs="Open Sans"/>
          <w:sz w:val="20"/>
          <w:szCs w:val="20"/>
        </w:rPr>
        <w:t xml:space="preserve">skupni </w:t>
      </w:r>
      <w:r w:rsidRPr="002B3C02">
        <w:rPr>
          <w:rFonts w:ascii="Open Sans" w:hAnsi="Open Sans" w:cs="Open Sans"/>
          <w:sz w:val="20"/>
          <w:szCs w:val="20"/>
        </w:rPr>
        <w:t>dolžini cca. 45 metrov.</w:t>
      </w:r>
    </w:p>
    <w:p w14:paraId="3B14242C" w14:textId="29CBE566" w:rsidR="00F77449" w:rsidRPr="002B3C02" w:rsidRDefault="00F77449" w:rsidP="00210419">
      <w:pPr>
        <w:keepNext/>
        <w:keepLines/>
        <w:spacing w:after="0" w:line="240" w:lineRule="auto"/>
        <w:jc w:val="both"/>
        <w:rPr>
          <w:rFonts w:ascii="Open Sans" w:hAnsi="Open Sans" w:cs="Open Sans"/>
          <w:sz w:val="20"/>
          <w:szCs w:val="20"/>
        </w:rPr>
      </w:pPr>
    </w:p>
    <w:p w14:paraId="1439A1ED" w14:textId="34512FCB" w:rsidR="00F77449" w:rsidRPr="002B3C02" w:rsidRDefault="00F77449"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Opis poteka:</w:t>
      </w:r>
    </w:p>
    <w:p w14:paraId="0E2C504D" w14:textId="19A0770E" w:rsidR="00F77449" w:rsidRPr="002B3C02" w:rsidRDefault="00F77449" w:rsidP="00210419">
      <w:pPr>
        <w:keepNext/>
        <w:keepLines/>
        <w:spacing w:after="0" w:line="240" w:lineRule="auto"/>
        <w:jc w:val="both"/>
        <w:rPr>
          <w:rFonts w:ascii="Open Sans" w:hAnsi="Open Sans" w:cs="Open Sans"/>
          <w:sz w:val="20"/>
          <w:szCs w:val="20"/>
        </w:rPr>
      </w:pPr>
    </w:p>
    <w:p w14:paraId="011BD711" w14:textId="352C9765" w:rsidR="00F77449" w:rsidRPr="002B3C02" w:rsidRDefault="00F7744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Zaradi puščanja plina, se na odseku med Cesto v Rožno dolino in Bleiweissovo cesto, kjer prečka tire SŽ, obnovi del nizkotlačnega plinovoda N-18000, jeklo DN</w:t>
      </w:r>
      <w:r w:rsidR="00C237BE" w:rsidRPr="002B3C02">
        <w:rPr>
          <w:rFonts w:ascii="Open Sans" w:hAnsi="Open Sans" w:cs="Open Sans"/>
          <w:sz w:val="20"/>
          <w:szCs w:val="20"/>
        </w:rPr>
        <w:t xml:space="preserve"> </w:t>
      </w:r>
      <w:r w:rsidRPr="002B3C02">
        <w:rPr>
          <w:rFonts w:ascii="Open Sans" w:hAnsi="Open Sans" w:cs="Open Sans"/>
          <w:sz w:val="20"/>
          <w:szCs w:val="20"/>
        </w:rPr>
        <w:t>200.</w:t>
      </w:r>
    </w:p>
    <w:p w14:paraId="24165C14" w14:textId="77777777" w:rsidR="00F77449" w:rsidRPr="002B3C02" w:rsidRDefault="00F77449" w:rsidP="00210419">
      <w:pPr>
        <w:keepNext/>
        <w:keepLines/>
        <w:spacing w:after="0" w:line="240" w:lineRule="auto"/>
        <w:jc w:val="both"/>
        <w:rPr>
          <w:rFonts w:ascii="Open Sans" w:hAnsi="Open Sans" w:cs="Open Sans"/>
          <w:sz w:val="20"/>
          <w:szCs w:val="20"/>
        </w:rPr>
      </w:pPr>
    </w:p>
    <w:p w14:paraId="08D727E3" w14:textId="40D16D6B" w:rsidR="00F77449" w:rsidRPr="002B3C02" w:rsidRDefault="00F7744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Obnova se izvede med vozlišče</w:t>
      </w:r>
      <w:r w:rsidR="00C237BE" w:rsidRPr="002B3C02">
        <w:rPr>
          <w:rFonts w:ascii="Open Sans" w:hAnsi="Open Sans" w:cs="Open Sans"/>
          <w:sz w:val="20"/>
          <w:szCs w:val="20"/>
        </w:rPr>
        <w:t>m</w:t>
      </w:r>
      <w:r w:rsidRPr="002B3C02">
        <w:rPr>
          <w:rFonts w:ascii="Open Sans" w:hAnsi="Open Sans" w:cs="Open Sans"/>
          <w:sz w:val="20"/>
          <w:szCs w:val="20"/>
        </w:rPr>
        <w:t>a 1 in 2 v dolžini 32 m z metodo obnove brez izkopov - rušenje obstoječe cevi z razbijalnim trnom od znotraj in uvlačenjem nove – dodatno oplaščene cevi po trasi prejšnje iz PE225 (DN200). Dodatno oplaščene cevi se spaja s sočelnim varjenjem. Na delu cevi</w:t>
      </w:r>
      <w:r w:rsidR="00C237BE" w:rsidRPr="002B3C02">
        <w:rPr>
          <w:rFonts w:ascii="Open Sans" w:hAnsi="Open Sans" w:cs="Open Sans"/>
          <w:sz w:val="20"/>
          <w:szCs w:val="20"/>
        </w:rPr>
        <w:t>,</w:t>
      </w:r>
      <w:r w:rsidRPr="002B3C02">
        <w:rPr>
          <w:rFonts w:ascii="Open Sans" w:hAnsi="Open Sans" w:cs="Open Sans"/>
          <w:sz w:val="20"/>
          <w:szCs w:val="20"/>
        </w:rPr>
        <w:t xml:space="preserve"> ki se obnavlja in ki poteka pod železniško progo na južni strani</w:t>
      </w:r>
      <w:r w:rsidR="00C237BE" w:rsidRPr="002B3C02">
        <w:rPr>
          <w:rFonts w:ascii="Open Sans" w:hAnsi="Open Sans" w:cs="Open Sans"/>
          <w:sz w:val="20"/>
          <w:szCs w:val="20"/>
        </w:rPr>
        <w:t>,</w:t>
      </w:r>
      <w:r w:rsidRPr="002B3C02">
        <w:rPr>
          <w:rFonts w:ascii="Open Sans" w:hAnsi="Open Sans" w:cs="Open Sans"/>
          <w:sz w:val="20"/>
          <w:szCs w:val="20"/>
        </w:rPr>
        <w:t xml:space="preserve"> je nameščen sifon. Navezava sifona na obstoječi plinovod bo ob postopku obnove uničena. Zato se vidni del sifona – z</w:t>
      </w:r>
      <w:r w:rsidR="00C237BE" w:rsidRPr="002B3C02">
        <w:rPr>
          <w:rFonts w:ascii="Open Sans" w:hAnsi="Open Sans" w:cs="Open Sans"/>
          <w:sz w:val="20"/>
          <w:szCs w:val="20"/>
        </w:rPr>
        <w:t>a</w:t>
      </w:r>
      <w:r w:rsidRPr="002B3C02">
        <w:rPr>
          <w:rFonts w:ascii="Open Sans" w:hAnsi="Open Sans" w:cs="Open Sans"/>
          <w:sz w:val="20"/>
          <w:szCs w:val="20"/>
        </w:rPr>
        <w:t xml:space="preserve">ščitna kapa na pohodni površini železniške postaje </w:t>
      </w:r>
      <w:r w:rsidR="00C237BE" w:rsidRPr="002B3C02">
        <w:rPr>
          <w:rFonts w:ascii="Open Sans" w:hAnsi="Open Sans" w:cs="Open Sans"/>
          <w:sz w:val="20"/>
          <w:szCs w:val="20"/>
        </w:rPr>
        <w:t xml:space="preserve">- </w:t>
      </w:r>
      <w:r w:rsidRPr="002B3C02">
        <w:rPr>
          <w:rFonts w:ascii="Open Sans" w:hAnsi="Open Sans" w:cs="Open Sans"/>
          <w:sz w:val="20"/>
          <w:szCs w:val="20"/>
        </w:rPr>
        <w:t>odstrani, preostala odprtina zasuje z mivko in odprtino pokrije z ustreznim tlakovcem.</w:t>
      </w:r>
    </w:p>
    <w:p w14:paraId="4121EC6B" w14:textId="77777777" w:rsidR="00F77449" w:rsidRPr="002B3C02" w:rsidRDefault="00F77449" w:rsidP="00210419">
      <w:pPr>
        <w:keepNext/>
        <w:keepLines/>
        <w:spacing w:after="0" w:line="240" w:lineRule="auto"/>
        <w:jc w:val="both"/>
        <w:rPr>
          <w:rFonts w:ascii="Open Sans" w:hAnsi="Open Sans" w:cs="Open Sans"/>
          <w:sz w:val="20"/>
          <w:szCs w:val="20"/>
        </w:rPr>
      </w:pPr>
    </w:p>
    <w:p w14:paraId="4D77A8DD" w14:textId="77777777" w:rsidR="00F77449" w:rsidRPr="002B3C02" w:rsidRDefault="00F7744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Na južnem delu (v bližini vozlišča 2) se neposredno pred navezavo plinovoda na obstoječi del plinovoda namesti nov sifon.</w:t>
      </w:r>
    </w:p>
    <w:p w14:paraId="0295FC4F" w14:textId="2CF5389C" w:rsidR="00F77449" w:rsidRPr="002B3C02" w:rsidRDefault="00F77449" w:rsidP="00210419">
      <w:pPr>
        <w:keepNext/>
        <w:keepLines/>
        <w:spacing w:after="0" w:line="240" w:lineRule="auto"/>
        <w:jc w:val="both"/>
        <w:rPr>
          <w:rFonts w:ascii="Open Sans" w:hAnsi="Open Sans" w:cs="Open Sans"/>
          <w:sz w:val="20"/>
          <w:szCs w:val="20"/>
        </w:rPr>
      </w:pPr>
    </w:p>
    <w:p w14:paraId="722ED227" w14:textId="75059DD9" w:rsidR="00C237BE" w:rsidRPr="002B3C02" w:rsidRDefault="00C237BE" w:rsidP="00210419">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Gradbeni del:</w:t>
      </w:r>
    </w:p>
    <w:p w14:paraId="568973DD" w14:textId="3BA5E772" w:rsidR="00C237BE" w:rsidRPr="002B3C02" w:rsidRDefault="00C237BE" w:rsidP="00210419">
      <w:pPr>
        <w:keepNext/>
        <w:keepLines/>
        <w:spacing w:after="0" w:line="240" w:lineRule="auto"/>
        <w:jc w:val="both"/>
        <w:rPr>
          <w:rFonts w:ascii="Open Sans" w:hAnsi="Open Sans" w:cs="Open Sans"/>
          <w:sz w:val="20"/>
          <w:szCs w:val="20"/>
        </w:rPr>
      </w:pPr>
    </w:p>
    <w:p w14:paraId="0D2744DA" w14:textId="77777777" w:rsidR="00C237BE" w:rsidRPr="002B3C02" w:rsidRDefault="00C237B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Gradbena dela vključujejo odstranitev sloja asfalta, izkop jarka, napravo posteljice in obsutje cevi z drobnozrnatim peskom, zasipanje jarka z dopeljanim tamponskim materialom (zrnavost materiala od 0 do 60 mm) oziroma obstoječim izkopanim materialom in komprimiranje tamponskega materiala po slojih do predpisane zbitosti in povrnitev zunanje okolice v prvotno stanje. Strojni izkop jarkov je mogoč na odsekih trase plinovoda, kjer komunalni vodi niso v neposredni bližini trase ali se s traso ne križajo, kar je razvidno iz situacije.</w:t>
      </w:r>
    </w:p>
    <w:p w14:paraId="368926FA" w14:textId="77777777" w:rsidR="00C237BE" w:rsidRPr="002B3C02" w:rsidRDefault="00C237BE" w:rsidP="00210419">
      <w:pPr>
        <w:keepNext/>
        <w:keepLines/>
        <w:spacing w:after="0" w:line="240" w:lineRule="auto"/>
        <w:jc w:val="both"/>
        <w:rPr>
          <w:rFonts w:ascii="Open Sans" w:hAnsi="Open Sans" w:cs="Open Sans"/>
          <w:sz w:val="20"/>
          <w:szCs w:val="20"/>
        </w:rPr>
      </w:pPr>
    </w:p>
    <w:p w14:paraId="46A91F1C" w14:textId="77777777" w:rsidR="00C237BE" w:rsidRPr="002B3C02" w:rsidRDefault="00C237B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Plinovod bo grajen v cestišču in v pločniku, zato je prepovedano spreminjati obstoječo konfiguracijo terena, uničevati ali poškodovati drevje ali grmovje, uničevati podrast in odlaganje odpadkov. Odvečni odpadni material ali zemeljski višek naj se odpelje na za to urejeno deponijo izven varovanega območja.</w:t>
      </w:r>
    </w:p>
    <w:p w14:paraId="611B4A4A" w14:textId="77777777" w:rsidR="00C237BE" w:rsidRPr="002B3C02" w:rsidRDefault="00C237BE" w:rsidP="00210419">
      <w:pPr>
        <w:keepNext/>
        <w:keepLines/>
        <w:spacing w:after="0" w:line="240" w:lineRule="auto"/>
        <w:jc w:val="both"/>
        <w:rPr>
          <w:rFonts w:ascii="Open Sans" w:hAnsi="Open Sans" w:cs="Open Sans"/>
          <w:sz w:val="20"/>
          <w:szCs w:val="20"/>
        </w:rPr>
      </w:pPr>
    </w:p>
    <w:p w14:paraId="6EFDDFE8" w14:textId="548D0402" w:rsidR="00C237BE" w:rsidRPr="002B3C02" w:rsidRDefault="00C237B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lastRenderedPageBreak/>
        <w:t xml:space="preserve">Pri križanju in približevanju z ostalimi komunalnimi vodi, je potrebno upoštevati predpisane varnostne odmike in odmike navedene v Pravilniku o tehničnih pogojih za graditev, obratovanje in vzdrževanje plinovodov z največjim delovnim tlakom do vključno 16 barov (Ur.l.RS, št. 26/2002 in nasl.). Gradbena dela na območju križanja z ostalimi komunalnimi vodi je potrebno izvajati z ročnim izkopom, pod nadzorom strokovnih služb. </w:t>
      </w:r>
    </w:p>
    <w:p w14:paraId="1C83BE1F" w14:textId="77777777" w:rsidR="00C237BE" w:rsidRPr="002B3C02" w:rsidRDefault="00C237BE" w:rsidP="00210419">
      <w:pPr>
        <w:keepNext/>
        <w:keepLines/>
        <w:spacing w:after="0" w:line="240" w:lineRule="auto"/>
        <w:jc w:val="both"/>
        <w:rPr>
          <w:rFonts w:ascii="Open Sans" w:hAnsi="Open Sans" w:cs="Open Sans"/>
          <w:sz w:val="20"/>
          <w:szCs w:val="20"/>
        </w:rPr>
      </w:pPr>
    </w:p>
    <w:p w14:paraId="0521620A" w14:textId="77777777" w:rsidR="00C237BE" w:rsidRPr="002B3C02" w:rsidRDefault="00C237B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primeru, ko je zaradi pomanjkanja prostora nemogoče ugoditi zahtevam v pravilniku, se projektirano plinovodno omrežje vodi v zaščitni cevi.  </w:t>
      </w:r>
    </w:p>
    <w:p w14:paraId="6CBAC4A4" w14:textId="77777777" w:rsidR="00C237BE" w:rsidRPr="002B3C02" w:rsidRDefault="00C237BE" w:rsidP="00210419">
      <w:pPr>
        <w:keepNext/>
        <w:keepLines/>
        <w:spacing w:after="0" w:line="240" w:lineRule="auto"/>
        <w:jc w:val="both"/>
        <w:rPr>
          <w:rFonts w:ascii="Open Sans" w:hAnsi="Open Sans" w:cs="Open Sans"/>
          <w:sz w:val="20"/>
          <w:szCs w:val="20"/>
        </w:rPr>
      </w:pPr>
    </w:p>
    <w:p w14:paraId="5416AB75" w14:textId="77777777" w:rsidR="00C237BE" w:rsidRPr="002B3C02" w:rsidRDefault="00C237B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kolikor bo izvajalec del pri izvajanju del opazil neznano elektroenergetsko napravo, mora takoj ustaviti dela ter o tem obvestiti distributerja omrežja.</w:t>
      </w:r>
    </w:p>
    <w:p w14:paraId="04BC864B" w14:textId="77777777" w:rsidR="00C237BE" w:rsidRPr="002B3C02" w:rsidRDefault="00C237BE" w:rsidP="00210419">
      <w:pPr>
        <w:keepNext/>
        <w:keepLines/>
        <w:spacing w:after="0" w:line="240" w:lineRule="auto"/>
        <w:jc w:val="both"/>
        <w:rPr>
          <w:rFonts w:ascii="Open Sans" w:hAnsi="Open Sans" w:cs="Open Sans"/>
          <w:sz w:val="20"/>
          <w:szCs w:val="20"/>
        </w:rPr>
      </w:pPr>
    </w:p>
    <w:p w14:paraId="4F78961B" w14:textId="0875609B" w:rsidR="00C237BE" w:rsidRPr="002B3C02" w:rsidRDefault="00C237B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 končani gradnji je potrebno odstraniti vse ostanke začasnih deponij. Vse z gradnjo prizadete površine je potrebno krajinsko ustrezno urediti. Ravno tako je potrebno včasu gradnje uvesti stroge varnostne ukrepe in nadzor in tako organizacijo na gradbišču, da bo preprečeno onesnaženje voda, ki bi nastalo zaradi transporta, skladiščenja in uporabe tekočih goriv in drugih nevarnih snovi. V primeru nezgod je zagotoviti takojšnje ukrepanje za to usposobljenih delavcev. Vsa začasna skladišča in pretakališča goriv, olj in maziv ter drugih nevarnih snovi mora biti zaščitena pred možnostjo izliva v tla in vodotoke.</w:t>
      </w:r>
    </w:p>
    <w:p w14:paraId="1A07DE1F" w14:textId="3AE10D80" w:rsidR="00BB743E" w:rsidRPr="002B3C02" w:rsidRDefault="00BB743E" w:rsidP="00210419">
      <w:pPr>
        <w:keepNext/>
        <w:keepLines/>
        <w:spacing w:after="0" w:line="240" w:lineRule="auto"/>
        <w:jc w:val="both"/>
        <w:rPr>
          <w:rFonts w:ascii="Open Sans" w:hAnsi="Open Sans" w:cs="Open Sans"/>
          <w:sz w:val="20"/>
          <w:szCs w:val="20"/>
        </w:rPr>
      </w:pPr>
    </w:p>
    <w:p w14:paraId="48C094BB" w14:textId="5B71C26A" w:rsidR="00BB743E" w:rsidRPr="002B3C02" w:rsidRDefault="00BB743E"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Ponudnik mora pri 3. sklopu poleg ostalih del izvesti vodeno vrtanje z razrezom in razpiranjem obstoječega cevovoda. V ponudbi mora zato obrazložiti, s kom in s kakšno opremo bo izvedel vodeno </w:t>
      </w:r>
      <w:r w:rsidRPr="00090B3F">
        <w:rPr>
          <w:rFonts w:ascii="Open Sans" w:eastAsia="Times New Roman" w:hAnsi="Open Sans" w:cs="Open Sans"/>
          <w:bCs/>
          <w:sz w:val="20"/>
          <w:szCs w:val="20"/>
          <w:lang w:eastAsia="sl-SI"/>
        </w:rPr>
        <w:t xml:space="preserve">vrtanje. </w:t>
      </w:r>
      <w:r w:rsidR="00176A0B" w:rsidRPr="00AA0923">
        <w:rPr>
          <w:rFonts w:ascii="Open Sans" w:eastAsia="Times New Roman" w:hAnsi="Open Sans" w:cs="Open Sans"/>
          <w:bCs/>
          <w:sz w:val="20"/>
          <w:szCs w:val="20"/>
          <w:lang w:eastAsia="sl-SI"/>
        </w:rPr>
        <w:t>V primeru, da ponudnik sam nima ustrezne opreme za vodeno vrtanje, lahko za izvedbo teh del nastopa s partnerjem v skupni ponudbi ali s podizvajalci (ponudnik predloži še pogodbo o medsebojnem sodelovanju).</w:t>
      </w:r>
      <w:r w:rsidRPr="002B3C02">
        <w:rPr>
          <w:rFonts w:ascii="Open Sans" w:eastAsia="Times New Roman" w:hAnsi="Open Sans" w:cs="Open Sans"/>
          <w:bCs/>
          <w:sz w:val="20"/>
          <w:szCs w:val="20"/>
          <w:lang w:eastAsia="sl-SI"/>
        </w:rPr>
        <w:t xml:space="preserve"> </w:t>
      </w:r>
    </w:p>
    <w:p w14:paraId="66ACC5A5" w14:textId="77777777" w:rsidR="00C237BE" w:rsidRPr="002B3C02" w:rsidRDefault="00C237BE" w:rsidP="00210419">
      <w:pPr>
        <w:keepNext/>
        <w:keepLines/>
        <w:spacing w:after="0" w:line="240" w:lineRule="auto"/>
        <w:jc w:val="both"/>
        <w:rPr>
          <w:rFonts w:ascii="Open Sans" w:hAnsi="Open Sans" w:cs="Open Sans"/>
          <w:sz w:val="20"/>
          <w:szCs w:val="20"/>
        </w:rPr>
      </w:pPr>
    </w:p>
    <w:p w14:paraId="76D320CA" w14:textId="77777777" w:rsidR="00C237BE" w:rsidRPr="002B3C02" w:rsidRDefault="00C237B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1C9DE3DD" w14:textId="77777777" w:rsidR="00C237BE" w:rsidRPr="002B3C02" w:rsidRDefault="00C237BE" w:rsidP="00210419">
      <w:pPr>
        <w:keepNext/>
        <w:keepLines/>
        <w:widowControl w:val="0"/>
        <w:spacing w:after="0" w:line="240" w:lineRule="auto"/>
        <w:jc w:val="both"/>
        <w:rPr>
          <w:rFonts w:ascii="Open Sans" w:hAnsi="Open Sans" w:cs="Open Sans"/>
          <w:kern w:val="16"/>
          <w:sz w:val="20"/>
          <w:szCs w:val="20"/>
        </w:rPr>
      </w:pPr>
    </w:p>
    <w:p w14:paraId="703B6023" w14:textId="4FFA8DE7" w:rsidR="00C237BE" w:rsidRPr="002B3C02" w:rsidRDefault="00C237BE"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Rok izvedbe je 30 (trideset) koledarskih dni. Dela se bodo predvidoma izvajala v obdobju ju</w:t>
      </w:r>
      <w:r w:rsidR="00CD3CCA">
        <w:rPr>
          <w:rFonts w:ascii="Open Sans" w:hAnsi="Open Sans" w:cs="Open Sans"/>
          <w:kern w:val="16"/>
          <w:sz w:val="20"/>
          <w:szCs w:val="20"/>
        </w:rPr>
        <w:t>l</w:t>
      </w:r>
      <w:r w:rsidRPr="002B3C02">
        <w:rPr>
          <w:rFonts w:ascii="Open Sans" w:hAnsi="Open Sans" w:cs="Open Sans"/>
          <w:kern w:val="16"/>
          <w:sz w:val="20"/>
          <w:szCs w:val="20"/>
        </w:rPr>
        <w:t>ij 2025 – avgust 2025.</w:t>
      </w:r>
    </w:p>
    <w:p w14:paraId="707DEBCC" w14:textId="77777777" w:rsidR="00F77449" w:rsidRPr="002B3C02" w:rsidRDefault="00F77449" w:rsidP="00210419">
      <w:pPr>
        <w:keepNext/>
        <w:keepLines/>
        <w:spacing w:after="0" w:line="240" w:lineRule="auto"/>
        <w:jc w:val="both"/>
        <w:rPr>
          <w:rFonts w:ascii="Open Sans" w:hAnsi="Open Sans" w:cs="Open Sans"/>
          <w:sz w:val="20"/>
          <w:szCs w:val="20"/>
        </w:rPr>
      </w:pPr>
    </w:p>
    <w:p w14:paraId="26D56335" w14:textId="4DD4BFC3" w:rsidR="00E0124B" w:rsidRPr="002B3C02" w:rsidRDefault="00E0124B" w:rsidP="00210419">
      <w:pPr>
        <w:keepNext/>
        <w:keepLines/>
        <w:spacing w:after="0" w:line="240" w:lineRule="auto"/>
        <w:jc w:val="both"/>
        <w:rPr>
          <w:rFonts w:ascii="Open Sans" w:hAnsi="Open Sans" w:cs="Open Sans"/>
          <w:b/>
          <w:i/>
          <w:sz w:val="20"/>
          <w:szCs w:val="20"/>
        </w:rPr>
      </w:pPr>
      <w:r w:rsidRPr="002B3C02">
        <w:rPr>
          <w:rFonts w:ascii="Open Sans" w:hAnsi="Open Sans" w:cs="Open Sans"/>
          <w:b/>
          <w:i/>
          <w:sz w:val="20"/>
          <w:szCs w:val="20"/>
        </w:rPr>
        <w:t xml:space="preserve">Velja za vse sklope: </w:t>
      </w:r>
    </w:p>
    <w:p w14:paraId="634BABFD"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6911EA8A"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Podrobnejše tehnične značilnosti gradnje so določene v: </w:t>
      </w:r>
    </w:p>
    <w:p w14:paraId="6F5FA3F8" w14:textId="77777777" w:rsidR="00E0124B" w:rsidRPr="002B3C02" w:rsidRDefault="00E0124B" w:rsidP="00210419">
      <w:pPr>
        <w:pStyle w:val="Odstavekseznama"/>
        <w:keepNext/>
        <w:keepLines/>
        <w:numPr>
          <w:ilvl w:val="0"/>
          <w:numId w:val="18"/>
        </w:numPr>
        <w:contextualSpacing/>
        <w:jc w:val="both"/>
        <w:rPr>
          <w:rFonts w:ascii="Open Sans" w:hAnsi="Open Sans" w:cs="Open Sans"/>
        </w:rPr>
      </w:pPr>
      <w:r w:rsidRPr="002B3C02">
        <w:rPr>
          <w:rFonts w:ascii="Open Sans" w:hAnsi="Open Sans" w:cs="Open Sans"/>
        </w:rPr>
        <w:t>projektnih dokumentacijah:</w:t>
      </w:r>
    </w:p>
    <w:p w14:paraId="43225A41" w14:textId="56BD94BA" w:rsidR="00E0124B" w:rsidRPr="002B3C02" w:rsidRDefault="00E0124B" w:rsidP="00210419">
      <w:pPr>
        <w:keepNext/>
        <w:keepLines/>
        <w:numPr>
          <w:ilvl w:val="0"/>
          <w:numId w:val="18"/>
        </w:numPr>
        <w:tabs>
          <w:tab w:val="clear" w:pos="360"/>
        </w:tabs>
        <w:spacing w:after="0" w:line="240" w:lineRule="auto"/>
        <w:ind w:left="709" w:hanging="425"/>
        <w:jc w:val="both"/>
        <w:rPr>
          <w:rFonts w:ascii="Open Sans" w:hAnsi="Open Sans" w:cs="Open Sans"/>
          <w:sz w:val="20"/>
          <w:szCs w:val="20"/>
        </w:rPr>
      </w:pPr>
      <w:r w:rsidRPr="002B3C02">
        <w:rPr>
          <w:rFonts w:ascii="Open Sans" w:hAnsi="Open Sans" w:cs="Open Sans"/>
          <w:sz w:val="20"/>
          <w:szCs w:val="20"/>
        </w:rPr>
        <w:t xml:space="preserve">Prestavitev vročevoda T2700 na območju Vilharjeve ceste, </w:t>
      </w:r>
      <w:r w:rsidR="00A46593" w:rsidRPr="002B3C02">
        <w:rPr>
          <w:rFonts w:ascii="Open Sans" w:hAnsi="Open Sans" w:cs="Open Sans"/>
          <w:sz w:val="20"/>
          <w:szCs w:val="20"/>
        </w:rPr>
        <w:t xml:space="preserve">Mestna občina Ljubljana, </w:t>
      </w:r>
      <w:r w:rsidRPr="002B3C02">
        <w:rPr>
          <w:rFonts w:ascii="Open Sans" w:hAnsi="Open Sans" w:cs="Open Sans"/>
          <w:sz w:val="20"/>
          <w:szCs w:val="20"/>
        </w:rPr>
        <w:t xml:space="preserve">PZI št. projekta: </w:t>
      </w:r>
      <w:r w:rsidR="00A46593" w:rsidRPr="002B3C02">
        <w:rPr>
          <w:rFonts w:ascii="Open Sans" w:hAnsi="Open Sans" w:cs="Open Sans"/>
          <w:sz w:val="20"/>
          <w:szCs w:val="20"/>
        </w:rPr>
        <w:t xml:space="preserve">35/C-2700, marec 2025, </w:t>
      </w:r>
      <w:r w:rsidRPr="002B3C02">
        <w:rPr>
          <w:rFonts w:ascii="Open Sans" w:hAnsi="Open Sans" w:cs="Open Sans"/>
          <w:sz w:val="20"/>
          <w:szCs w:val="20"/>
        </w:rPr>
        <w:t xml:space="preserve">ki jo je izdelal naročnik </w:t>
      </w:r>
      <w:r w:rsidRPr="002B3C02">
        <w:rPr>
          <w:rFonts w:ascii="Open Sans" w:hAnsi="Open Sans" w:cs="Open Sans"/>
          <w:i/>
          <w:iCs/>
          <w:sz w:val="20"/>
          <w:szCs w:val="20"/>
        </w:rPr>
        <w:t>(velja za 1. sklop)</w:t>
      </w:r>
      <w:r w:rsidRPr="002B3C02">
        <w:rPr>
          <w:rFonts w:ascii="Open Sans" w:hAnsi="Open Sans" w:cs="Open Sans"/>
          <w:sz w:val="20"/>
          <w:szCs w:val="20"/>
        </w:rPr>
        <w:t>;</w:t>
      </w:r>
    </w:p>
    <w:p w14:paraId="656A36C8" w14:textId="049CF2BD" w:rsidR="00E0124B" w:rsidRPr="002B3C02" w:rsidRDefault="00E0124B" w:rsidP="00210419">
      <w:pPr>
        <w:keepNext/>
        <w:keepLines/>
        <w:numPr>
          <w:ilvl w:val="0"/>
          <w:numId w:val="18"/>
        </w:numPr>
        <w:tabs>
          <w:tab w:val="clear" w:pos="360"/>
        </w:tabs>
        <w:spacing w:after="0" w:line="240" w:lineRule="auto"/>
        <w:ind w:left="709" w:hanging="425"/>
        <w:jc w:val="both"/>
        <w:rPr>
          <w:rFonts w:ascii="Open Sans" w:hAnsi="Open Sans" w:cs="Open Sans"/>
          <w:sz w:val="20"/>
          <w:szCs w:val="20"/>
        </w:rPr>
      </w:pPr>
      <w:r w:rsidRPr="002B3C02">
        <w:rPr>
          <w:rFonts w:ascii="Open Sans" w:hAnsi="Open Sans" w:cs="Open Sans"/>
          <w:sz w:val="20"/>
          <w:szCs w:val="20"/>
        </w:rPr>
        <w:t xml:space="preserve">Gradnja in prevzem vročevoda T415 na območju Dolničarjeve, </w:t>
      </w:r>
      <w:r w:rsidR="00A46593" w:rsidRPr="002B3C02">
        <w:rPr>
          <w:rFonts w:ascii="Open Sans" w:hAnsi="Open Sans" w:cs="Open Sans"/>
          <w:sz w:val="20"/>
          <w:szCs w:val="20"/>
        </w:rPr>
        <w:t xml:space="preserve">Mestna občina Ljubljana. </w:t>
      </w:r>
      <w:r w:rsidRPr="002B3C02">
        <w:rPr>
          <w:rFonts w:ascii="Open Sans" w:hAnsi="Open Sans" w:cs="Open Sans"/>
          <w:sz w:val="20"/>
          <w:szCs w:val="20"/>
        </w:rPr>
        <w:t xml:space="preserve">PZI št. projekta: </w:t>
      </w:r>
      <w:r w:rsidR="00A46593" w:rsidRPr="002B3C02">
        <w:rPr>
          <w:rFonts w:ascii="Open Sans" w:hAnsi="Open Sans" w:cs="Open Sans"/>
          <w:sz w:val="20"/>
          <w:szCs w:val="20"/>
        </w:rPr>
        <w:t xml:space="preserve">35/C-415, 33/C-457, 458, april 2025, </w:t>
      </w:r>
      <w:r w:rsidRPr="002B3C02">
        <w:rPr>
          <w:rFonts w:ascii="Open Sans" w:hAnsi="Open Sans" w:cs="Open Sans"/>
          <w:sz w:val="20"/>
          <w:szCs w:val="20"/>
        </w:rPr>
        <w:t xml:space="preserve">ki jo je izdelal naročnik </w:t>
      </w:r>
      <w:r w:rsidRPr="002B3C02">
        <w:rPr>
          <w:rFonts w:ascii="Open Sans" w:hAnsi="Open Sans" w:cs="Open Sans"/>
          <w:i/>
          <w:iCs/>
          <w:sz w:val="20"/>
          <w:szCs w:val="20"/>
        </w:rPr>
        <w:t>(velja za 2. sklop)</w:t>
      </w:r>
      <w:r w:rsidRPr="002B3C02">
        <w:rPr>
          <w:rFonts w:ascii="Open Sans" w:hAnsi="Open Sans" w:cs="Open Sans"/>
          <w:sz w:val="20"/>
          <w:szCs w:val="20"/>
        </w:rPr>
        <w:t>;</w:t>
      </w:r>
    </w:p>
    <w:p w14:paraId="36C480AE" w14:textId="1BDB1F3A" w:rsidR="00E0124B" w:rsidRPr="002B3C02" w:rsidRDefault="00E0124B" w:rsidP="00210419">
      <w:pPr>
        <w:keepNext/>
        <w:keepLines/>
        <w:numPr>
          <w:ilvl w:val="0"/>
          <w:numId w:val="18"/>
        </w:numPr>
        <w:tabs>
          <w:tab w:val="clear" w:pos="360"/>
        </w:tabs>
        <w:spacing w:after="0" w:line="240" w:lineRule="auto"/>
        <w:ind w:left="709" w:hanging="425"/>
        <w:jc w:val="both"/>
        <w:rPr>
          <w:rFonts w:ascii="Open Sans" w:hAnsi="Open Sans" w:cs="Open Sans"/>
          <w:sz w:val="20"/>
          <w:szCs w:val="20"/>
        </w:rPr>
      </w:pPr>
      <w:r w:rsidRPr="002B3C02">
        <w:rPr>
          <w:rFonts w:ascii="Open Sans" w:hAnsi="Open Sans" w:cs="Open Sans"/>
          <w:sz w:val="20"/>
          <w:szCs w:val="20"/>
        </w:rPr>
        <w:t xml:space="preserve">Obnova plinovoda N18000 - odsek Cesta v Rožno dolino - Bleiweisova cesta, </w:t>
      </w:r>
      <w:r w:rsidR="00C2696A" w:rsidRPr="002B3C02">
        <w:rPr>
          <w:rFonts w:ascii="Open Sans" w:hAnsi="Open Sans" w:cs="Open Sans"/>
          <w:sz w:val="20"/>
          <w:szCs w:val="20"/>
        </w:rPr>
        <w:t xml:space="preserve">Mestna občina Ljubljana, </w:t>
      </w:r>
      <w:r w:rsidRPr="002B3C02">
        <w:rPr>
          <w:rFonts w:ascii="Open Sans" w:hAnsi="Open Sans" w:cs="Open Sans"/>
          <w:sz w:val="20"/>
          <w:szCs w:val="20"/>
        </w:rPr>
        <w:t xml:space="preserve">PZI št. projekta: </w:t>
      </w:r>
      <w:r w:rsidR="00C2696A" w:rsidRPr="002B3C02">
        <w:rPr>
          <w:rFonts w:ascii="Open Sans" w:hAnsi="Open Sans" w:cs="Open Sans"/>
          <w:sz w:val="20"/>
          <w:szCs w:val="20"/>
        </w:rPr>
        <w:t>N</w:t>
      </w:r>
      <w:r w:rsidR="00A46593" w:rsidRPr="002B3C02">
        <w:rPr>
          <w:rFonts w:ascii="Open Sans" w:hAnsi="Open Sans" w:cs="Open Sans"/>
          <w:sz w:val="20"/>
          <w:szCs w:val="20"/>
        </w:rPr>
        <w:t>-18000/22496</w:t>
      </w:r>
      <w:r w:rsidR="00C2696A" w:rsidRPr="002B3C02">
        <w:rPr>
          <w:rFonts w:ascii="Open Sans" w:hAnsi="Open Sans" w:cs="Open Sans"/>
          <w:sz w:val="20"/>
          <w:szCs w:val="20"/>
        </w:rPr>
        <w:t xml:space="preserve">, </w:t>
      </w:r>
      <w:r w:rsidR="00A46593" w:rsidRPr="002B3C02">
        <w:rPr>
          <w:rFonts w:ascii="Open Sans" w:hAnsi="Open Sans" w:cs="Open Sans"/>
          <w:sz w:val="20"/>
          <w:szCs w:val="20"/>
        </w:rPr>
        <w:t xml:space="preserve">april 2025, </w:t>
      </w:r>
      <w:r w:rsidRPr="002B3C02">
        <w:rPr>
          <w:rFonts w:ascii="Open Sans" w:hAnsi="Open Sans" w:cs="Open Sans"/>
          <w:sz w:val="20"/>
          <w:szCs w:val="20"/>
        </w:rPr>
        <w:t xml:space="preserve">ki jo je izdelal naročnik </w:t>
      </w:r>
      <w:r w:rsidRPr="002B3C02">
        <w:rPr>
          <w:rFonts w:ascii="Open Sans" w:hAnsi="Open Sans" w:cs="Open Sans"/>
          <w:i/>
          <w:iCs/>
          <w:sz w:val="20"/>
          <w:szCs w:val="20"/>
        </w:rPr>
        <w:t>(velja za 3. sklop)</w:t>
      </w:r>
      <w:r w:rsidRPr="002B3C02">
        <w:rPr>
          <w:rFonts w:ascii="Open Sans" w:hAnsi="Open Sans" w:cs="Open Sans"/>
          <w:sz w:val="20"/>
          <w:szCs w:val="20"/>
        </w:rPr>
        <w:t>;</w:t>
      </w:r>
    </w:p>
    <w:p w14:paraId="03840BB3" w14:textId="22E861D5" w:rsidR="00E0124B" w:rsidRPr="002B3C02" w:rsidRDefault="00A46593" w:rsidP="00210419">
      <w:pPr>
        <w:pStyle w:val="Odstavekseznama"/>
        <w:keepNext/>
        <w:keepLines/>
        <w:numPr>
          <w:ilvl w:val="0"/>
          <w:numId w:val="18"/>
        </w:numPr>
        <w:contextualSpacing/>
        <w:jc w:val="both"/>
        <w:rPr>
          <w:rFonts w:ascii="Open Sans" w:hAnsi="Open Sans" w:cs="Open Sans"/>
        </w:rPr>
      </w:pPr>
      <w:r w:rsidRPr="002B3C02">
        <w:rPr>
          <w:rFonts w:ascii="Open Sans" w:hAnsi="Open Sans" w:cs="Open Sans"/>
        </w:rPr>
        <w:t xml:space="preserve">celotnem </w:t>
      </w:r>
      <w:r w:rsidR="009B60C7" w:rsidRPr="002B3C02">
        <w:rPr>
          <w:rFonts w:ascii="Open Sans" w:hAnsi="Open Sans" w:cs="Open Sans"/>
        </w:rPr>
        <w:t xml:space="preserve">popisu materiala in del s </w:t>
      </w:r>
      <w:r w:rsidR="00E0124B" w:rsidRPr="002B3C02">
        <w:rPr>
          <w:rFonts w:ascii="Open Sans" w:hAnsi="Open Sans" w:cs="Open Sans"/>
        </w:rPr>
        <w:t>predračun</w:t>
      </w:r>
      <w:r w:rsidR="009B60C7" w:rsidRPr="002B3C02">
        <w:rPr>
          <w:rFonts w:ascii="Open Sans" w:hAnsi="Open Sans" w:cs="Open Sans"/>
        </w:rPr>
        <w:t>om</w:t>
      </w:r>
      <w:r w:rsidR="00E0124B" w:rsidRPr="002B3C02">
        <w:rPr>
          <w:rFonts w:ascii="Open Sans" w:hAnsi="Open Sans" w:cs="Open Sans"/>
        </w:rPr>
        <w:t>;</w:t>
      </w:r>
    </w:p>
    <w:p w14:paraId="7BC178E9" w14:textId="77777777" w:rsidR="00E0124B" w:rsidRPr="002B3C02" w:rsidRDefault="00E0124B" w:rsidP="00210419">
      <w:pPr>
        <w:keepNext/>
        <w:keepLines/>
        <w:numPr>
          <w:ilvl w:val="0"/>
          <w:numId w:val="18"/>
        </w:numPr>
        <w:spacing w:after="0" w:line="240" w:lineRule="auto"/>
        <w:jc w:val="both"/>
        <w:rPr>
          <w:rFonts w:ascii="Open Sans" w:hAnsi="Open Sans" w:cs="Open Sans"/>
          <w:sz w:val="20"/>
          <w:szCs w:val="20"/>
        </w:rPr>
      </w:pPr>
      <w:r w:rsidRPr="002B3C02">
        <w:rPr>
          <w:rFonts w:ascii="Open Sans" w:hAnsi="Open Sans" w:cs="Open Sans"/>
          <w:sz w:val="20"/>
          <w:szCs w:val="20"/>
        </w:rPr>
        <w:t>Tehničnih zahtevah za graditev vročevodnega omrežja in toplotnih postaj ter za priključitev stavb na vročevodni sistem, 8. izdaja, junij 2024, (</w:t>
      </w:r>
      <w:hyperlink r:id="rId12" w:history="1">
        <w:r w:rsidRPr="002B3C02">
          <w:rPr>
            <w:rStyle w:val="Hiperpovezava"/>
            <w:rFonts w:ascii="Open Sans" w:hAnsi="Open Sans" w:cs="Open Sans"/>
            <w:sz w:val="20"/>
            <w:szCs w:val="20"/>
          </w:rPr>
          <w:t>https://www.energetika-lj.si/zakonodaja/tehnicne-zahteve-za-graditev-toplota</w:t>
        </w:r>
      </w:hyperlink>
      <w:r w:rsidRPr="002B3C02">
        <w:rPr>
          <w:rFonts w:ascii="Open Sans" w:hAnsi="Open Sans" w:cs="Open Sans"/>
          <w:sz w:val="20"/>
          <w:szCs w:val="20"/>
        </w:rPr>
        <w:t xml:space="preserve">) - </w:t>
      </w:r>
      <w:r w:rsidRPr="002B3C02">
        <w:rPr>
          <w:rFonts w:ascii="Open Sans" w:hAnsi="Open Sans" w:cs="Open Sans"/>
          <w:i/>
          <w:sz w:val="20"/>
          <w:szCs w:val="20"/>
        </w:rPr>
        <w:t>[velja za 1. in 2. sklop]</w:t>
      </w:r>
      <w:r w:rsidRPr="002B3C02">
        <w:rPr>
          <w:rFonts w:ascii="Open Sans" w:hAnsi="Open Sans" w:cs="Open Sans"/>
          <w:sz w:val="20"/>
          <w:szCs w:val="20"/>
        </w:rPr>
        <w:t>;</w:t>
      </w:r>
    </w:p>
    <w:p w14:paraId="48488D43" w14:textId="59ABC914" w:rsidR="00E0124B" w:rsidRPr="002B3C02" w:rsidRDefault="00E0124B" w:rsidP="00210419">
      <w:pPr>
        <w:keepNext/>
        <w:keepLines/>
        <w:numPr>
          <w:ilvl w:val="0"/>
          <w:numId w:val="18"/>
        </w:numPr>
        <w:spacing w:after="0" w:line="240" w:lineRule="auto"/>
        <w:jc w:val="both"/>
        <w:rPr>
          <w:rFonts w:ascii="Open Sans" w:hAnsi="Open Sans" w:cs="Open Sans"/>
          <w:sz w:val="20"/>
          <w:szCs w:val="20"/>
        </w:rPr>
      </w:pPr>
      <w:r w:rsidRPr="002B3C02">
        <w:rPr>
          <w:rFonts w:ascii="Open Sans" w:hAnsi="Open Sans" w:cs="Open Sans"/>
          <w:sz w:val="20"/>
          <w:szCs w:val="20"/>
        </w:rPr>
        <w:t>Tehničnih zahtevah za graditev distribucijskih plinovodov in priključkov ter notranjih plinskih napeljav, 11. dopolnjena in popravljena izdaja, avgust 2020, (</w:t>
      </w:r>
      <w:hyperlink r:id="rId13" w:history="1">
        <w:r w:rsidRPr="002B3C02">
          <w:rPr>
            <w:rStyle w:val="Hiperpovezava"/>
            <w:rFonts w:ascii="Open Sans" w:hAnsi="Open Sans" w:cs="Open Sans"/>
            <w:sz w:val="20"/>
            <w:szCs w:val="20"/>
          </w:rPr>
          <w:t>https://www.energetika-lj.si/zakonodaja/tehnicne-zahteve-za-graditev-plin</w:t>
        </w:r>
      </w:hyperlink>
      <w:r w:rsidRPr="002B3C02">
        <w:rPr>
          <w:rFonts w:ascii="Open Sans" w:hAnsi="Open Sans" w:cs="Open Sans"/>
          <w:sz w:val="20"/>
          <w:szCs w:val="20"/>
        </w:rPr>
        <w:t xml:space="preserve">) - </w:t>
      </w:r>
      <w:r w:rsidRPr="002B3C02">
        <w:rPr>
          <w:rFonts w:ascii="Open Sans" w:hAnsi="Open Sans" w:cs="Open Sans"/>
          <w:i/>
          <w:sz w:val="20"/>
          <w:szCs w:val="20"/>
        </w:rPr>
        <w:t xml:space="preserve">[velja za </w:t>
      </w:r>
      <w:r w:rsidR="00C83809" w:rsidRPr="002B3C02">
        <w:rPr>
          <w:rFonts w:ascii="Open Sans" w:hAnsi="Open Sans" w:cs="Open Sans"/>
          <w:i/>
          <w:sz w:val="20"/>
          <w:szCs w:val="20"/>
        </w:rPr>
        <w:t>3</w:t>
      </w:r>
      <w:r w:rsidRPr="002B3C02">
        <w:rPr>
          <w:rFonts w:ascii="Open Sans" w:hAnsi="Open Sans" w:cs="Open Sans"/>
          <w:i/>
          <w:sz w:val="20"/>
          <w:szCs w:val="20"/>
        </w:rPr>
        <w:t>. sklop]</w:t>
      </w:r>
      <w:r w:rsidRPr="002B3C02">
        <w:rPr>
          <w:rFonts w:ascii="Open Sans" w:hAnsi="Open Sans" w:cs="Open Sans"/>
          <w:sz w:val="20"/>
          <w:szCs w:val="20"/>
        </w:rPr>
        <w:t>;</w:t>
      </w:r>
    </w:p>
    <w:p w14:paraId="22601EAE" w14:textId="7F456156" w:rsidR="00E0124B" w:rsidRPr="002B3C02" w:rsidRDefault="00E0124B" w:rsidP="00210419">
      <w:pPr>
        <w:keepNext/>
        <w:keepLines/>
        <w:numPr>
          <w:ilvl w:val="0"/>
          <w:numId w:val="18"/>
        </w:numPr>
        <w:spacing w:after="0" w:line="240" w:lineRule="auto"/>
        <w:jc w:val="both"/>
        <w:rPr>
          <w:rFonts w:ascii="Open Sans" w:hAnsi="Open Sans" w:cs="Open Sans"/>
          <w:sz w:val="20"/>
          <w:szCs w:val="20"/>
        </w:rPr>
      </w:pPr>
      <w:r w:rsidRPr="002B3C02">
        <w:rPr>
          <w:rFonts w:ascii="Open Sans" w:hAnsi="Open Sans" w:cs="Open Sans"/>
          <w:sz w:val="20"/>
          <w:szCs w:val="20"/>
        </w:rPr>
        <w:t xml:space="preserve">Pravilniku o tehničnih pogojih za graditev, obratovanje in vzdrževanje plinovodov z največjim dovoljenim tlakom do vključno 16 barov (Ur. list RS št. 26/2002, 54/2002 in 17/14 – EZ-1) - </w:t>
      </w:r>
      <w:r w:rsidRPr="002B3C02">
        <w:rPr>
          <w:rFonts w:ascii="Open Sans" w:hAnsi="Open Sans" w:cs="Open Sans"/>
          <w:i/>
          <w:sz w:val="20"/>
          <w:szCs w:val="20"/>
        </w:rPr>
        <w:t xml:space="preserve">[velja za </w:t>
      </w:r>
      <w:r w:rsidR="00C83809" w:rsidRPr="002B3C02">
        <w:rPr>
          <w:rFonts w:ascii="Open Sans" w:hAnsi="Open Sans" w:cs="Open Sans"/>
          <w:i/>
          <w:sz w:val="20"/>
          <w:szCs w:val="20"/>
        </w:rPr>
        <w:t>3</w:t>
      </w:r>
      <w:r w:rsidRPr="002B3C02">
        <w:rPr>
          <w:rFonts w:ascii="Open Sans" w:hAnsi="Open Sans" w:cs="Open Sans"/>
          <w:i/>
          <w:sz w:val="20"/>
          <w:szCs w:val="20"/>
        </w:rPr>
        <w:t>. sklop]</w:t>
      </w:r>
      <w:r w:rsidRPr="002B3C02">
        <w:rPr>
          <w:rFonts w:ascii="Open Sans" w:hAnsi="Open Sans" w:cs="Open Sans"/>
          <w:sz w:val="20"/>
          <w:szCs w:val="20"/>
        </w:rPr>
        <w:t>;</w:t>
      </w:r>
    </w:p>
    <w:p w14:paraId="5C85BCCB" w14:textId="77777777" w:rsidR="00E0124B" w:rsidRPr="002B3C02" w:rsidRDefault="00E0124B" w:rsidP="00210419">
      <w:pPr>
        <w:keepNext/>
        <w:keepLines/>
        <w:numPr>
          <w:ilvl w:val="0"/>
          <w:numId w:val="18"/>
        </w:numPr>
        <w:tabs>
          <w:tab w:val="clear" w:pos="360"/>
        </w:tabs>
        <w:spacing w:after="0" w:line="240" w:lineRule="auto"/>
        <w:jc w:val="both"/>
        <w:rPr>
          <w:rFonts w:ascii="Open Sans" w:hAnsi="Open Sans" w:cs="Open Sans"/>
          <w:sz w:val="20"/>
          <w:szCs w:val="20"/>
        </w:rPr>
      </w:pPr>
      <w:r w:rsidRPr="002B3C02">
        <w:rPr>
          <w:rFonts w:ascii="Open Sans" w:hAnsi="Open Sans" w:cs="Open Sans"/>
          <w:sz w:val="20"/>
          <w:szCs w:val="20"/>
        </w:rPr>
        <w:t>drugih tehničnih specifikacijah.</w:t>
      </w:r>
    </w:p>
    <w:p w14:paraId="11A8B1CF" w14:textId="77777777" w:rsidR="00E0124B" w:rsidRPr="002B3C02" w:rsidRDefault="00E0124B" w:rsidP="00210419">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Projektna dokumentacija je na vpogled pri naročniku, po predhodnem dogovoru s kontaktno osebo naročnika. </w:t>
      </w:r>
    </w:p>
    <w:p w14:paraId="6DDA76A1" w14:textId="77777777" w:rsidR="00E0124B" w:rsidRPr="002B3C02" w:rsidRDefault="00E0124B" w:rsidP="00210419">
      <w:pPr>
        <w:keepNext/>
        <w:keepLines/>
        <w:spacing w:after="0" w:line="240" w:lineRule="auto"/>
        <w:jc w:val="both"/>
        <w:rPr>
          <w:rFonts w:ascii="Open Sans" w:hAnsi="Open Sans" w:cs="Open Sans"/>
          <w:sz w:val="20"/>
          <w:szCs w:val="20"/>
        </w:rPr>
      </w:pPr>
    </w:p>
    <w:p w14:paraId="7105FAB7"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Obseg gradnje oziroma obnove vročevodnega in/ali plinovodnega omrežja in priključkov lahko, v odvisnosti od izkazanega interesa lastnikov stavb za priključitev na omrežje, odstopa od predvidenega obsega gradnje.</w:t>
      </w:r>
    </w:p>
    <w:p w14:paraId="0D7044FB" w14:textId="77777777" w:rsidR="00E0124B" w:rsidRPr="002B3C02" w:rsidRDefault="00E0124B" w:rsidP="00210419">
      <w:pPr>
        <w:keepNext/>
        <w:keepLines/>
        <w:spacing w:after="0" w:line="240" w:lineRule="auto"/>
        <w:jc w:val="both"/>
        <w:rPr>
          <w:rFonts w:ascii="Open Sans" w:hAnsi="Open Sans" w:cs="Open Sans"/>
          <w:sz w:val="20"/>
          <w:szCs w:val="20"/>
        </w:rPr>
      </w:pPr>
    </w:p>
    <w:p w14:paraId="27130676" w14:textId="446764CE"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skladu z Uredbo o vzdrževalnih delih v javno korist na področju energetike (Ur. list RS, št. 37/18</w:t>
      </w:r>
      <w:r w:rsidR="00C83809" w:rsidRPr="002B3C02">
        <w:rPr>
          <w:rFonts w:ascii="Open Sans" w:hAnsi="Open Sans" w:cs="Open Sans"/>
          <w:sz w:val="20"/>
          <w:szCs w:val="20"/>
        </w:rPr>
        <w:t xml:space="preserve"> in 38/24 – EZ-2</w:t>
      </w:r>
      <w:r w:rsidRPr="002B3C02">
        <w:rPr>
          <w:rFonts w:ascii="Open Sans" w:hAnsi="Open Sans" w:cs="Open Sans"/>
          <w:sz w:val="20"/>
          <w:szCs w:val="20"/>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6D025C94" w14:textId="77777777" w:rsidR="00E0124B" w:rsidRPr="002B3C02" w:rsidRDefault="00E0124B" w:rsidP="00210419">
      <w:pPr>
        <w:keepNext/>
        <w:keepLines/>
        <w:spacing w:after="0" w:line="240" w:lineRule="auto"/>
        <w:jc w:val="both"/>
        <w:rPr>
          <w:rFonts w:ascii="Open Sans" w:hAnsi="Open Sans" w:cs="Open Sans"/>
          <w:sz w:val="20"/>
          <w:szCs w:val="20"/>
        </w:rPr>
      </w:pPr>
    </w:p>
    <w:p w14:paraId="5DDAFB4A" w14:textId="77777777" w:rsidR="00C84B0A" w:rsidRPr="002B3C02" w:rsidRDefault="00C84B0A"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Garancijski rok</w:t>
      </w:r>
      <w:r w:rsidR="00905A6A" w:rsidRPr="002B3C02">
        <w:rPr>
          <w:rFonts w:ascii="Open Sans" w:hAnsi="Open Sans" w:cs="Open Sans"/>
          <w:b/>
        </w:rPr>
        <w:t xml:space="preserve"> – velja za </w:t>
      </w:r>
      <w:r w:rsidR="00B70FA8" w:rsidRPr="002B3C02">
        <w:rPr>
          <w:rFonts w:ascii="Open Sans" w:hAnsi="Open Sans" w:cs="Open Sans"/>
          <w:b/>
        </w:rPr>
        <w:t>vse</w:t>
      </w:r>
      <w:r w:rsidR="00905A6A" w:rsidRPr="002B3C02">
        <w:rPr>
          <w:rFonts w:ascii="Open Sans" w:hAnsi="Open Sans" w:cs="Open Sans"/>
          <w:b/>
        </w:rPr>
        <w:t xml:space="preserve"> sklop</w:t>
      </w:r>
      <w:r w:rsidR="00B70FA8" w:rsidRPr="002B3C02">
        <w:rPr>
          <w:rFonts w:ascii="Open Sans" w:hAnsi="Open Sans" w:cs="Open Sans"/>
          <w:b/>
        </w:rPr>
        <w:t>e</w:t>
      </w:r>
    </w:p>
    <w:p w14:paraId="34E71D07" w14:textId="77777777" w:rsidR="00C84B0A" w:rsidRPr="002B3C02" w:rsidRDefault="00C84B0A" w:rsidP="00210419">
      <w:pPr>
        <w:keepNext/>
        <w:keepLines/>
        <w:spacing w:after="0" w:line="240" w:lineRule="auto"/>
        <w:jc w:val="both"/>
        <w:rPr>
          <w:rFonts w:ascii="Open Sans" w:hAnsi="Open Sans" w:cs="Open Sans"/>
          <w:sz w:val="20"/>
          <w:szCs w:val="20"/>
        </w:rPr>
      </w:pPr>
    </w:p>
    <w:p w14:paraId="375D126F" w14:textId="77777777" w:rsidR="00EA60FF" w:rsidRPr="002B3C02" w:rsidRDefault="00EA60F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77777777" w:rsidR="00780C9C" w:rsidRPr="002B3C02" w:rsidRDefault="00780C9C" w:rsidP="00210419">
      <w:pPr>
        <w:keepNext/>
        <w:keepLines/>
        <w:spacing w:after="0" w:line="240" w:lineRule="auto"/>
        <w:jc w:val="both"/>
        <w:rPr>
          <w:rFonts w:ascii="Open Sans" w:eastAsia="Times New Roman" w:hAnsi="Open Sans" w:cs="Open Sans"/>
          <w:sz w:val="20"/>
          <w:szCs w:val="20"/>
          <w:lang w:eastAsia="sl-SI"/>
        </w:rPr>
      </w:pPr>
    </w:p>
    <w:p w14:paraId="4A391AEA" w14:textId="33BD3B6E"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UGOTAVLJANJE SPOSOBNOSTI </w:t>
      </w:r>
    </w:p>
    <w:p w14:paraId="0BCA5A7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F673690"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6C351D1"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Razlogi za izključitev</w:t>
      </w:r>
    </w:p>
    <w:p w14:paraId="5AEE06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88C9C1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val="x-none" w:eastAsia="sl-SI"/>
        </w:rPr>
        <w:t xml:space="preserve">Ponudnik mora izpolnjevati zahtevane pogoje v točki </w:t>
      </w:r>
      <w:r w:rsidRPr="002B3C02">
        <w:rPr>
          <w:rFonts w:ascii="Open Sans" w:eastAsia="Times New Roman" w:hAnsi="Open Sans" w:cs="Open Sans"/>
          <w:bCs/>
          <w:i/>
          <w:sz w:val="20"/>
          <w:szCs w:val="20"/>
          <w:lang w:eastAsia="sl-SI"/>
        </w:rPr>
        <w:t>3.</w:t>
      </w:r>
      <w:r w:rsidRPr="002B3C02">
        <w:rPr>
          <w:rFonts w:ascii="Open Sans" w:eastAsia="Times New Roman" w:hAnsi="Open Sans" w:cs="Open Sans"/>
          <w:bCs/>
          <w:i/>
          <w:sz w:val="20"/>
          <w:szCs w:val="20"/>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w:t>
      </w:r>
      <w:r w:rsidRPr="002B3C02">
        <w:rPr>
          <w:rFonts w:ascii="Open Sans" w:eastAsia="Times New Roman" w:hAnsi="Open Sans" w:cs="Open Sans"/>
          <w:bCs/>
          <w:i/>
          <w:sz w:val="20"/>
          <w:szCs w:val="20"/>
          <w:lang w:eastAsia="sl-SI"/>
        </w:rPr>
        <w:t xml:space="preserve"> </w:t>
      </w:r>
    </w:p>
    <w:p w14:paraId="454E2B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2F7F4D8"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Razlogi, povezani s kazenskimi obsodbami</w:t>
      </w:r>
    </w:p>
    <w:p w14:paraId="5D78E2D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p>
    <w:p w14:paraId="01A2A920"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DB382C8"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B. Razlogi, povezani s plačilom davkov ali prispevkov za socialno varnost</w:t>
      </w:r>
    </w:p>
    <w:p w14:paraId="6AAD30C2"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0B7B782"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p>
    <w:p w14:paraId="7307B53D" w14:textId="77777777" w:rsidR="00E14971" w:rsidRPr="002B3C02" w:rsidRDefault="00E14971" w:rsidP="00210419">
      <w:pPr>
        <w:keepNext/>
        <w:keepLines/>
        <w:spacing w:after="0" w:line="240" w:lineRule="auto"/>
        <w:jc w:val="both"/>
        <w:rPr>
          <w:rFonts w:ascii="Open Sans" w:hAnsi="Open Sans" w:cs="Open Sans"/>
          <w:bCs/>
          <w:sz w:val="20"/>
          <w:szCs w:val="20"/>
          <w:lang w:eastAsia="sl-SI"/>
        </w:rPr>
      </w:pPr>
      <w:r w:rsidRPr="002B3C02">
        <w:rPr>
          <w:rFonts w:ascii="Open Sans" w:eastAsia="Times New Roman" w:hAnsi="Open Sans" w:cs="Open Sans"/>
          <w:b/>
          <w:bCs/>
          <w:sz w:val="20"/>
          <w:szCs w:val="20"/>
          <w:lang w:eastAsia="sl-SI"/>
        </w:rPr>
        <w:t>C: Razlogi, povezani z insolventnostjo, nasprotjem interesov ali kršitvijo poklicnih pravil</w:t>
      </w:r>
    </w:p>
    <w:p w14:paraId="09C0DC26" w14:textId="77777777" w:rsidR="00E14971" w:rsidRPr="002B3C02" w:rsidRDefault="00E14971" w:rsidP="00210419">
      <w:pPr>
        <w:keepNext/>
        <w:keepLines/>
        <w:spacing w:after="0" w:line="240" w:lineRule="auto"/>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Naročnik bo iz sodelovanja v postopku javnega naročanja izključil gospodarski subjekt tudi v naslednjih primerih:</w:t>
      </w:r>
    </w:p>
    <w:p w14:paraId="46CA625D" w14:textId="77777777" w:rsidR="00E14971" w:rsidRPr="002B3C02" w:rsidRDefault="00E14971" w:rsidP="00210419">
      <w:pPr>
        <w:keepNext/>
        <w:keepLines/>
        <w:numPr>
          <w:ilvl w:val="0"/>
          <w:numId w:val="15"/>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na kakršen koli način izkaže kršitev obveznosti iz drugega odstavka 3. člena ZJN-3;</w:t>
      </w:r>
    </w:p>
    <w:p w14:paraId="5D2C6B57" w14:textId="77777777" w:rsidR="00E14971" w:rsidRPr="002B3C02" w:rsidRDefault="00E14971" w:rsidP="00210419">
      <w:pPr>
        <w:keepNext/>
        <w:keepLines/>
        <w:numPr>
          <w:ilvl w:val="0"/>
          <w:numId w:val="15"/>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0C1ED57B" w14:textId="77777777" w:rsidR="00E14971" w:rsidRPr="002B3C02" w:rsidRDefault="00E14971" w:rsidP="00210419">
      <w:pPr>
        <w:keepNext/>
        <w:keepLines/>
        <w:numPr>
          <w:ilvl w:val="0"/>
          <w:numId w:val="15"/>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15F0803D" w14:textId="77777777" w:rsidR="00E14971" w:rsidRPr="002B3C02" w:rsidRDefault="00E14971" w:rsidP="00210419">
      <w:pPr>
        <w:keepNext/>
        <w:keepLines/>
        <w:numPr>
          <w:ilvl w:val="0"/>
          <w:numId w:val="15"/>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izkrivljanja konkurence zaradi predhodnega sodelovanja gospodarskih subjektov pri pripravi postopka javnega naročanja v skladu s 65. členom ZJN-3 ni mogoče učinkovito odpraviti z drugimi, blažjimi ukrepi;</w:t>
      </w:r>
    </w:p>
    <w:p w14:paraId="4674729C" w14:textId="77777777" w:rsidR="00E14971" w:rsidRPr="002B3C02" w:rsidRDefault="00E14971" w:rsidP="00210419">
      <w:pPr>
        <w:keepNext/>
        <w:keepLines/>
        <w:numPr>
          <w:ilvl w:val="0"/>
          <w:numId w:val="15"/>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134774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lastRenderedPageBreak/>
        <w:t>D: Nacionalni razlogi za izključitev</w:t>
      </w:r>
    </w:p>
    <w:p w14:paraId="088CBE1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2B3C02" w:rsidRDefault="00DD345B" w:rsidP="00210419">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2B3C02" w:rsidRDefault="00DD345B" w:rsidP="00210419">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E:</w:t>
      </w:r>
      <w:r w:rsidRPr="002B3C02">
        <w:rPr>
          <w:rFonts w:ascii="Open Sans" w:hAnsi="Open Sans" w:cs="Open Sans"/>
          <w:sz w:val="20"/>
          <w:szCs w:val="20"/>
        </w:rPr>
        <w:t xml:space="preserve"> </w:t>
      </w:r>
      <w:r w:rsidRPr="002B3C02">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hAnsi="Open Sans" w:cs="Open San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2B3C02" w:rsidRDefault="00DD345B" w:rsidP="00210419">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ruski državljan ali fizična ali pravna oseba, subjekt ali organ s sedežem v Rusiji,</w:t>
      </w:r>
    </w:p>
    <w:p w14:paraId="760B3544" w14:textId="77777777" w:rsidR="00DD345B" w:rsidRPr="002B3C02" w:rsidRDefault="00DD345B" w:rsidP="00210419">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pravna oseba, subjekt ali organ, katerih več kot 50-odstotni delež je v neposredni ali posredni lasti subjekta iz prejšnje alineje, ali </w:t>
      </w:r>
    </w:p>
    <w:p w14:paraId="27077847" w14:textId="77777777" w:rsidR="00DD345B" w:rsidRPr="002B3C02" w:rsidRDefault="00DD345B" w:rsidP="00210419">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9DF7F5" w14:textId="77777777" w:rsidR="00DD345B" w:rsidRPr="002B3C02" w:rsidRDefault="00DD345B" w:rsidP="00210419">
      <w:pPr>
        <w:keepNext/>
        <w:keepLines/>
        <w:spacing w:after="0" w:line="240" w:lineRule="auto"/>
        <w:jc w:val="both"/>
        <w:rPr>
          <w:rFonts w:ascii="Open Sans" w:hAnsi="Open Sans" w:cs="Open Sans"/>
          <w:sz w:val="20"/>
          <w:szCs w:val="20"/>
        </w:rPr>
      </w:pPr>
    </w:p>
    <w:p w14:paraId="1B3E6CBD"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POPRAVNI MEHANIZEM:</w:t>
      </w:r>
    </w:p>
    <w:p w14:paraId="44DE565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2. odstavek 75. člena ZJN-3:</w:t>
      </w:r>
    </w:p>
    <w:p w14:paraId="548AFFD5"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2B3C02" w:rsidRDefault="00DD345B" w:rsidP="00210419">
      <w:pPr>
        <w:keepNext/>
        <w:keepLines/>
        <w:spacing w:after="0"/>
        <w:jc w:val="both"/>
        <w:rPr>
          <w:rFonts w:ascii="Open Sans" w:hAnsi="Open Sans" w:cs="Open Sans"/>
          <w:b/>
          <w:bCs/>
          <w:i/>
          <w:iCs/>
          <w:sz w:val="20"/>
          <w:szCs w:val="20"/>
          <w:u w:val="single"/>
          <w:lang w:eastAsia="sl-SI"/>
        </w:rPr>
      </w:pPr>
      <w:r w:rsidRPr="002B3C02">
        <w:rPr>
          <w:rFonts w:ascii="Open Sans" w:hAnsi="Open Sans" w:cs="Open Sans"/>
          <w:b/>
          <w:bCs/>
          <w:i/>
          <w:iCs/>
          <w:sz w:val="20"/>
          <w:szCs w:val="20"/>
          <w:u w:val="single"/>
          <w:lang w:eastAsia="sl-SI"/>
        </w:rPr>
        <w:t>1. odstavek IN b) točka 4. odstavka 75. člena ZJN-3:</w:t>
      </w:r>
    </w:p>
    <w:p w14:paraId="5BE33267" w14:textId="77777777" w:rsidR="00DD345B" w:rsidRPr="002B3C02" w:rsidRDefault="00DD345B" w:rsidP="00210419">
      <w:pPr>
        <w:keepNext/>
        <w:keepLines/>
        <w:spacing w:after="0"/>
        <w:jc w:val="both"/>
        <w:rPr>
          <w:rFonts w:ascii="Open Sans" w:hAnsi="Open Sans" w:cs="Open Sans"/>
          <w:i/>
          <w:iCs/>
          <w:sz w:val="20"/>
          <w:szCs w:val="20"/>
          <w:lang w:eastAsia="sl-SI"/>
        </w:rPr>
      </w:pPr>
      <w:r w:rsidRPr="002B3C02">
        <w:rPr>
          <w:rFonts w:ascii="Open Sans" w:hAnsi="Open Sans" w:cs="Open Sans"/>
          <w:i/>
          <w:iCs/>
          <w:sz w:val="20"/>
          <w:szCs w:val="20"/>
          <w:lang w:eastAsia="sl-SI"/>
        </w:rPr>
        <w:t xml:space="preserve">Gospodarski subjekt, ki je v enem od položajev iz prvega ali b) točke četrtega odstavka 75. člena ZJN-3, lahko </w:t>
      </w:r>
      <w:r w:rsidRPr="002B3C02">
        <w:rPr>
          <w:rFonts w:ascii="Open Sans" w:hAnsi="Open Sans" w:cs="Open Sans"/>
          <w:b/>
          <w:bCs/>
          <w:i/>
          <w:iCs/>
          <w:sz w:val="20"/>
          <w:szCs w:val="20"/>
          <w:lang w:eastAsia="sl-SI"/>
        </w:rPr>
        <w:t>najkasneje do roka za oddajo ponudb</w:t>
      </w:r>
      <w:r w:rsidRPr="002B3C02">
        <w:rPr>
          <w:rFonts w:ascii="Open Sans" w:hAnsi="Open Sans" w:cs="Open Sans"/>
          <w:i/>
          <w:iCs/>
          <w:sz w:val="20"/>
          <w:szCs w:val="20"/>
          <w:lang w:eastAsia="sl-SI"/>
        </w:rPr>
        <w:t xml:space="preserve"> naročniku </w:t>
      </w:r>
      <w:r w:rsidRPr="002B3C02">
        <w:rPr>
          <w:rFonts w:ascii="Open Sans" w:hAnsi="Open Sans" w:cs="Open Sans"/>
          <w:i/>
          <w:iCs/>
          <w:sz w:val="20"/>
          <w:szCs w:val="20"/>
          <w:u w:val="single"/>
          <w:lang w:eastAsia="sl-SI"/>
        </w:rPr>
        <w:t>predloži dokaze</w:t>
      </w:r>
      <w:r w:rsidRPr="002B3C02">
        <w:rPr>
          <w:rFonts w:ascii="Open Sans" w:hAnsi="Open Sans" w:cs="Open Sans"/>
          <w:i/>
          <w:iCs/>
          <w:sz w:val="20"/>
          <w:szCs w:val="20"/>
          <w:lang w:eastAsia="sl-SI"/>
        </w:rPr>
        <w:t xml:space="preserve">, </w:t>
      </w:r>
      <w:r w:rsidRPr="002B3C02">
        <w:rPr>
          <w:rFonts w:ascii="Open Sans" w:hAnsi="Open Sans" w:cs="Open Sans"/>
          <w:i/>
          <w:iCs/>
          <w:sz w:val="20"/>
          <w:szCs w:val="20"/>
          <w:u w:val="single"/>
          <w:lang w:eastAsia="sl-SI"/>
        </w:rPr>
        <w:t>da je sprejel zadostne ukrepe</w:t>
      </w:r>
      <w:r w:rsidRPr="002B3C02">
        <w:rPr>
          <w:rFonts w:ascii="Open Sans" w:hAnsi="Open Sans" w:cs="Open Sans"/>
          <w:i/>
          <w:iCs/>
          <w:sz w:val="20"/>
          <w:szCs w:val="20"/>
          <w:lang w:eastAsia="sl-SI"/>
        </w:rPr>
        <w:t xml:space="preserve">, s katerimi lahko dokaže svojo zanesljivost kljub obstoju razlogov za izključitev. </w:t>
      </w:r>
    </w:p>
    <w:p w14:paraId="3611920E"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
          <w:bCs/>
          <w:sz w:val="20"/>
          <w:szCs w:val="20"/>
          <w:lang w:eastAsia="sl-SI"/>
        </w:rPr>
        <w:t>DOKAZILA:</w:t>
      </w:r>
    </w:p>
    <w:p w14:paraId="6466EF6B" w14:textId="63BF2933"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B,</w:t>
      </w:r>
      <w:r w:rsidR="00AA0923">
        <w:rPr>
          <w:rFonts w:ascii="Open Sans" w:eastAsia="Times New Roman" w:hAnsi="Open Sans" w:cs="Open Sans"/>
          <w:b/>
          <w:bCs/>
          <w:sz w:val="20"/>
          <w:szCs w:val="20"/>
          <w:lang w:eastAsia="sl-SI"/>
        </w:rPr>
        <w:t xml:space="preserve"> C,</w:t>
      </w:r>
      <w:r w:rsidRPr="002B3C02">
        <w:rPr>
          <w:rFonts w:ascii="Open Sans" w:eastAsia="Times New Roman" w:hAnsi="Open Sans" w:cs="Open Sans"/>
          <w:b/>
          <w:bCs/>
          <w:sz w:val="20"/>
          <w:szCs w:val="20"/>
          <w:lang w:eastAsia="sl-SI"/>
        </w:rPr>
        <w:t xml:space="preserve"> D, E:</w:t>
      </w:r>
      <w:r w:rsidRPr="002B3C02">
        <w:rPr>
          <w:rFonts w:ascii="Open Sans" w:eastAsia="Times New Roman" w:hAnsi="Open Sans" w:cs="Open Sans"/>
          <w:bCs/>
          <w:sz w:val="20"/>
          <w:szCs w:val="20"/>
          <w:lang w:eastAsia="sl-SI"/>
        </w:rPr>
        <w:t xml:space="preserve"> </w:t>
      </w:r>
      <w:r w:rsidRPr="002B3C02">
        <w:rPr>
          <w:rFonts w:ascii="Open Sans" w:eastAsia="Times New Roman" w:hAnsi="Open Sans" w:cs="Open Sans"/>
          <w:b/>
          <w:bCs/>
          <w:sz w:val="20"/>
          <w:szCs w:val="20"/>
          <w:lang w:eastAsia="sl-SI"/>
        </w:rPr>
        <w:t xml:space="preserve">Pogoj mora izpolniti ponudnik. </w:t>
      </w:r>
    </w:p>
    <w:p w14:paraId="5BFBB735"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V </w:t>
      </w:r>
      <w:r w:rsidRPr="002B3C02">
        <w:rPr>
          <w:rFonts w:ascii="Open Sans" w:eastAsia="Times New Roman" w:hAnsi="Open Sans" w:cs="Open Sans"/>
          <w:b/>
          <w:bCs/>
          <w:sz w:val="20"/>
          <w:szCs w:val="20"/>
          <w:lang w:val="x-none" w:eastAsia="sl-SI"/>
        </w:rPr>
        <w:t>primeru</w:t>
      </w:r>
      <w:r w:rsidRPr="002B3C02">
        <w:rPr>
          <w:rFonts w:ascii="Open Sans" w:eastAsia="Times New Roman" w:hAnsi="Open Sans" w:cs="Open Sans"/>
          <w:b/>
          <w:bCs/>
          <w:sz w:val="20"/>
          <w:szCs w:val="20"/>
          <w:lang w:eastAsia="sl-SI"/>
        </w:rPr>
        <w:t>:</w:t>
      </w:r>
    </w:p>
    <w:p w14:paraId="62B05633" w14:textId="77777777" w:rsidR="00DD345B" w:rsidRPr="002B3C02" w:rsidRDefault="00DD345B" w:rsidP="00210419">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w:t>
      </w:r>
    </w:p>
    <w:p w14:paraId="21E7DC96" w14:textId="77777777" w:rsidR="00DD345B" w:rsidRPr="002B3C02" w:rsidRDefault="00DD345B" w:rsidP="00210419">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2B3C02" w:rsidRDefault="00DD345B" w:rsidP="00210419">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3E8610A0" w14:textId="24E12FFA"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Izpolnjevanje pogojev pod točkami A, B, </w:t>
      </w:r>
      <w:r w:rsidR="00E56D28">
        <w:rPr>
          <w:rFonts w:ascii="Open Sans" w:eastAsia="Times New Roman" w:hAnsi="Open Sans" w:cs="Open Sans"/>
          <w:bCs/>
          <w:sz w:val="20"/>
          <w:szCs w:val="20"/>
          <w:lang w:eastAsia="sl-SI"/>
        </w:rPr>
        <w:t xml:space="preserve">C, </w:t>
      </w:r>
      <w:r w:rsidRPr="002B3C02">
        <w:rPr>
          <w:rFonts w:ascii="Open Sans" w:eastAsia="Times New Roman" w:hAnsi="Open Sans" w:cs="Open Sans"/>
          <w:bCs/>
          <w:sz w:val="20"/>
          <w:szCs w:val="20"/>
          <w:lang w:eastAsia="sl-SI"/>
        </w:rPr>
        <w:t xml:space="preserve">D, E se izkaže s priloženimi prilogami: </w:t>
      </w:r>
    </w:p>
    <w:p w14:paraId="3838AA1C" w14:textId="77777777" w:rsidR="00DD345B" w:rsidRPr="002B3C02" w:rsidRDefault="00DD345B" w:rsidP="00210419">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izpolnjeno in podpisano </w:t>
      </w:r>
      <w:r w:rsidRPr="002B3C02">
        <w:rPr>
          <w:rFonts w:ascii="Open Sans" w:eastAsia="Times New Roman" w:hAnsi="Open Sans" w:cs="Open Sans"/>
          <w:b/>
          <w:bCs/>
          <w:sz w:val="20"/>
          <w:szCs w:val="20"/>
          <w:lang w:eastAsia="sl-SI"/>
        </w:rPr>
        <w:t>Prilogo A</w:t>
      </w:r>
      <w:r w:rsidRPr="002B3C02">
        <w:rPr>
          <w:rFonts w:ascii="Open Sans" w:eastAsia="Times New Roman" w:hAnsi="Open Sans" w:cs="Open Sans"/>
          <w:bCs/>
          <w:sz w:val="20"/>
          <w:szCs w:val="20"/>
          <w:lang w:eastAsia="sl-SI"/>
        </w:rPr>
        <w:t>,</w:t>
      </w:r>
    </w:p>
    <w:p w14:paraId="70E2C1CC" w14:textId="77777777" w:rsidR="00DD345B" w:rsidRPr="002B3C02" w:rsidRDefault="00DD345B" w:rsidP="00210419">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izpolnjenim in podpisanim pooblastilom za pridobitev dokazila iz uradne evidence – za fizične osebe </w:t>
      </w:r>
      <w:r w:rsidRPr="002B3C02">
        <w:rPr>
          <w:rFonts w:ascii="Open Sans" w:eastAsia="Times New Roman" w:hAnsi="Open Sans" w:cs="Open Sans"/>
          <w:b/>
          <w:bCs/>
          <w:sz w:val="20"/>
          <w:szCs w:val="20"/>
          <w:lang w:eastAsia="sl-SI"/>
        </w:rPr>
        <w:t>Prilogo 3/2.</w:t>
      </w:r>
    </w:p>
    <w:p w14:paraId="46318FD7"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4A1EFD0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lahko zahteva potrdila, izjave in druga dokazila iz 77. člena ZJN-3 kot dokaz neobstoja razlogov za izključitev iz 75. člena ZJN-3.</w:t>
      </w:r>
    </w:p>
    <w:p w14:paraId="21DE57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2B3C02" w:rsidRDefault="00DD345B" w:rsidP="00210419">
      <w:pPr>
        <w:keepNext/>
        <w:keepLines/>
        <w:spacing w:after="0" w:line="240" w:lineRule="auto"/>
        <w:jc w:val="both"/>
        <w:rPr>
          <w:rFonts w:ascii="Open Sans" w:hAnsi="Open Sans" w:cs="Open Sans"/>
          <w:sz w:val="20"/>
          <w:szCs w:val="20"/>
        </w:rPr>
      </w:pPr>
    </w:p>
    <w:p w14:paraId="4BBBFA28" w14:textId="77777777" w:rsidR="00DD345B" w:rsidRPr="002B3C02" w:rsidRDefault="00DD345B" w:rsidP="00210419">
      <w:pPr>
        <w:keepNext/>
        <w:keepLines/>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Pogoji za sodelovanje</w:t>
      </w:r>
    </w:p>
    <w:p w14:paraId="0578B563" w14:textId="77777777" w:rsidR="00DD345B" w:rsidRPr="002B3C02" w:rsidRDefault="00DD345B" w:rsidP="00210419">
      <w:pPr>
        <w:keepNext/>
        <w:keepLines/>
        <w:spacing w:after="0" w:line="240" w:lineRule="auto"/>
        <w:jc w:val="both"/>
        <w:rPr>
          <w:rFonts w:ascii="Open Sans" w:hAnsi="Open Sans" w:cs="Open Sans"/>
          <w:b/>
          <w:sz w:val="20"/>
          <w:szCs w:val="20"/>
        </w:rPr>
      </w:pPr>
    </w:p>
    <w:p w14:paraId="02D35D2D" w14:textId="77777777" w:rsidR="00DD345B" w:rsidRPr="002B3C02" w:rsidRDefault="00DD345B" w:rsidP="00210419">
      <w:pPr>
        <w:keepNext/>
        <w:keepLines/>
        <w:numPr>
          <w:ilvl w:val="2"/>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Ustreznost za opravljanje poklicne dejavnosti</w:t>
      </w:r>
    </w:p>
    <w:p w14:paraId="01AA4265" w14:textId="77777777" w:rsidR="00DD345B" w:rsidRPr="002B3C02" w:rsidRDefault="00DD345B" w:rsidP="00210419">
      <w:pPr>
        <w:keepNext/>
        <w:keepLines/>
        <w:spacing w:after="0" w:line="240" w:lineRule="auto"/>
        <w:jc w:val="both"/>
        <w:rPr>
          <w:rFonts w:ascii="Open Sans" w:hAnsi="Open Sans" w:cs="Open Sans"/>
          <w:b/>
          <w:sz w:val="20"/>
          <w:szCs w:val="20"/>
        </w:rPr>
      </w:pPr>
    </w:p>
    <w:p w14:paraId="394B4B1E"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 Ponudnik, partner v skupni ponudbi in v primeru ponudbe s podizvajalci tudi podizvajalci morajo imeti v ustrezni register vpisano dejavnost, ki jo prevzemajo pri predmetnem javnem naročilu.</w:t>
      </w:r>
    </w:p>
    <w:p w14:paraId="561F617F" w14:textId="77777777" w:rsidR="00DD345B" w:rsidRPr="002B3C02" w:rsidRDefault="00DD345B" w:rsidP="00210419">
      <w:pPr>
        <w:keepNext/>
        <w:keepLines/>
        <w:spacing w:after="0" w:line="240" w:lineRule="auto"/>
        <w:jc w:val="both"/>
        <w:rPr>
          <w:rFonts w:ascii="Open Sans" w:hAnsi="Open Sans" w:cs="Open Sans"/>
          <w:sz w:val="20"/>
          <w:szCs w:val="20"/>
        </w:rPr>
      </w:pPr>
    </w:p>
    <w:p w14:paraId="0CEC1D08"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sidDel="00702B79">
        <w:rPr>
          <w:rFonts w:ascii="Open Sans" w:hAnsi="Open Sans" w:cs="Open Sans"/>
          <w:sz w:val="20"/>
          <w:szCs w:val="20"/>
        </w:rPr>
        <w:t xml:space="preserve"> </w:t>
      </w:r>
    </w:p>
    <w:p w14:paraId="1976B002" w14:textId="77777777" w:rsidR="00DD345B" w:rsidRPr="002B3C02" w:rsidRDefault="00DD345B"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Pogoj mora izpolniti ponudnik. V </w:t>
      </w:r>
      <w:r w:rsidRPr="002B3C02">
        <w:rPr>
          <w:rFonts w:ascii="Open Sans" w:hAnsi="Open Sans" w:cs="Open Sans"/>
          <w:b/>
          <w:bCs/>
          <w:sz w:val="20"/>
          <w:szCs w:val="20"/>
          <w:lang w:val="x-none"/>
        </w:rPr>
        <w:t xml:space="preserve">primeru </w:t>
      </w:r>
      <w:r w:rsidRPr="002B3C02">
        <w:rPr>
          <w:rFonts w:ascii="Open Sans" w:hAnsi="Open Sans" w:cs="Open Sans"/>
          <w:b/>
          <w:bCs/>
          <w:sz w:val="20"/>
          <w:szCs w:val="20"/>
        </w:rPr>
        <w:t>skupne</w:t>
      </w:r>
      <w:r w:rsidRPr="002B3C02">
        <w:rPr>
          <w:rFonts w:ascii="Open Sans" w:hAnsi="Open Sans" w:cs="Open Sans"/>
          <w:b/>
          <w:bCs/>
          <w:sz w:val="20"/>
          <w:szCs w:val="20"/>
          <w:lang w:val="x-none"/>
        </w:rPr>
        <w:t xml:space="preserve"> ponudbe mora pogoj izpolniti vsak izmed</w:t>
      </w:r>
      <w:r w:rsidRPr="002B3C02">
        <w:rPr>
          <w:rFonts w:ascii="Open Sans" w:hAnsi="Open Sans" w:cs="Open Sans"/>
          <w:b/>
          <w:bCs/>
          <w:sz w:val="20"/>
          <w:szCs w:val="20"/>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94B0135" w14:textId="77777777" w:rsidR="00DD345B" w:rsidRPr="002B3C02" w:rsidRDefault="00DD345B" w:rsidP="00210419">
      <w:pPr>
        <w:keepNext/>
        <w:keepLines/>
        <w:spacing w:after="0" w:line="240" w:lineRule="auto"/>
        <w:jc w:val="both"/>
        <w:rPr>
          <w:rFonts w:ascii="Open Sans" w:hAnsi="Open Sans" w:cs="Open Sans"/>
          <w:sz w:val="20"/>
          <w:szCs w:val="20"/>
        </w:rPr>
      </w:pPr>
    </w:p>
    <w:p w14:paraId="4D7A4F34" w14:textId="77777777"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DOKAZILA:</w:t>
      </w:r>
    </w:p>
    <w:p w14:paraId="683D6EF5" w14:textId="77777777" w:rsidR="00DD345B" w:rsidRPr="002B3C02" w:rsidRDefault="00DD345B" w:rsidP="00210419">
      <w:pPr>
        <w:keepNext/>
        <w:keepLines/>
        <w:spacing w:after="0" w:line="240" w:lineRule="auto"/>
        <w:ind w:right="-2"/>
        <w:jc w:val="both"/>
        <w:rPr>
          <w:rFonts w:ascii="Open Sans" w:hAnsi="Open Sans" w:cs="Open Sans"/>
          <w:sz w:val="20"/>
          <w:szCs w:val="20"/>
        </w:rPr>
      </w:pPr>
      <w:r w:rsidRPr="002B3C02">
        <w:rPr>
          <w:rFonts w:ascii="Open Sans" w:hAnsi="Open Sans" w:cs="Open Sans"/>
          <w:sz w:val="20"/>
          <w:szCs w:val="20"/>
        </w:rPr>
        <w:t>Ponudnik izpolni zahtevo s predložitvijo izpolnjene in podpisane priloge A.</w:t>
      </w:r>
    </w:p>
    <w:p w14:paraId="17D68A8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CCE8AF5" w14:textId="77777777" w:rsidR="00AF0DA2" w:rsidRDefault="00AF0DA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1C8CB7CE" w14:textId="627F683B" w:rsidR="00DD345B" w:rsidRPr="002B3C02" w:rsidRDefault="00664E12"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F</w:t>
      </w:r>
      <w:r w:rsidR="00DD345B" w:rsidRPr="002B3C02">
        <w:rPr>
          <w:rFonts w:ascii="Open Sans" w:eastAsia="Times New Roman" w:hAnsi="Open Sans" w:cs="Open Sans"/>
          <w:b/>
          <w:sz w:val="20"/>
          <w:szCs w:val="20"/>
          <w:lang w:eastAsia="sl-SI"/>
        </w:rPr>
        <w:t>inančni položaj</w:t>
      </w:r>
    </w:p>
    <w:p w14:paraId="5D74291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Dokazilo:</w:t>
      </w:r>
      <w:r w:rsidRPr="002B3C02">
        <w:rPr>
          <w:rFonts w:ascii="Open Sans" w:eastAsia="Times New Roman" w:hAnsi="Open Sans" w:cs="Open Sans"/>
          <w:sz w:val="20"/>
          <w:szCs w:val="20"/>
          <w:lang w:eastAsia="sl-SI"/>
        </w:rPr>
        <w:t xml:space="preserve"> Ponudnik</w:t>
      </w:r>
      <w:r w:rsidR="00664E12" w:rsidRPr="002B3C02">
        <w:rPr>
          <w:rFonts w:ascii="Open Sans" w:eastAsia="Times New Roman" w:hAnsi="Open Sans" w:cs="Open Sans"/>
          <w:sz w:val="20"/>
          <w:szCs w:val="20"/>
          <w:lang w:eastAsia="sl-SI"/>
        </w:rPr>
        <w:t xml:space="preserve"> k </w:t>
      </w:r>
      <w:r w:rsidR="00664E12" w:rsidRPr="002B3C02">
        <w:rPr>
          <w:rFonts w:ascii="Open Sans" w:eastAsia="Times New Roman" w:hAnsi="Open Sans" w:cs="Open Sans"/>
          <w:b/>
          <w:bCs/>
          <w:sz w:val="20"/>
          <w:szCs w:val="20"/>
          <w:lang w:eastAsia="sl-SI"/>
        </w:rPr>
        <w:t>Prilogi 8</w:t>
      </w:r>
      <w:r w:rsidRPr="002B3C02">
        <w:rPr>
          <w:rFonts w:ascii="Open Sans" w:eastAsia="Times New Roman" w:hAnsi="Open Sans" w:cs="Open Sans"/>
          <w:sz w:val="20"/>
          <w:szCs w:val="20"/>
          <w:lang w:eastAsia="sl-SI"/>
        </w:rPr>
        <w:t xml:space="preserve"> kot dokazilo o izpolnjevanju obeh pogojev v ponudbi predloži S.BON-1 ali S.BON-1/P ali eS.BON,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6425FE5B" w14:textId="59AED825"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Pogoj mora izpolniti ponudnik. V </w:t>
      </w:r>
      <w:r w:rsidRPr="002B3C02">
        <w:rPr>
          <w:rFonts w:ascii="Open Sans" w:eastAsia="Times New Roman" w:hAnsi="Open Sans" w:cs="Open Sans"/>
          <w:b/>
          <w:bCs/>
          <w:sz w:val="20"/>
          <w:szCs w:val="20"/>
          <w:lang w:val="x-none" w:eastAsia="sl-SI"/>
        </w:rPr>
        <w:t xml:space="preserve">primeru </w:t>
      </w: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 </w:t>
      </w:r>
    </w:p>
    <w:p w14:paraId="3C237B8D" w14:textId="77777777" w:rsidR="00930D4B" w:rsidRPr="002B3C02" w:rsidRDefault="00930D4B" w:rsidP="00210419">
      <w:pPr>
        <w:keepNext/>
        <w:keepLines/>
        <w:spacing w:after="0" w:line="240" w:lineRule="auto"/>
        <w:jc w:val="both"/>
        <w:rPr>
          <w:rFonts w:ascii="Open Sans" w:eastAsia="Times New Roman" w:hAnsi="Open Sans" w:cs="Open Sans"/>
          <w:sz w:val="20"/>
          <w:szCs w:val="20"/>
          <w:lang w:eastAsia="sl-SI"/>
        </w:rPr>
      </w:pPr>
    </w:p>
    <w:p w14:paraId="3847A09F" w14:textId="77777777" w:rsidR="00302D6E" w:rsidRPr="002B3C02" w:rsidRDefault="00302D6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Tehnična sposobnost</w:t>
      </w:r>
    </w:p>
    <w:p w14:paraId="2EE9D53F" w14:textId="54566A18" w:rsidR="00B612BA" w:rsidRPr="002B3C02" w:rsidRDefault="00B612BA" w:rsidP="00210419">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2B3C02" w:rsidRDefault="00B85DCD" w:rsidP="00210419">
      <w:pPr>
        <w:keepNext/>
        <w:keepLines/>
        <w:spacing w:after="0" w:line="240" w:lineRule="auto"/>
        <w:jc w:val="both"/>
        <w:rPr>
          <w:rFonts w:ascii="Open Sans" w:hAnsi="Open Sans" w:cs="Open Sans"/>
          <w:bCs/>
          <w:sz w:val="20"/>
          <w:szCs w:val="20"/>
        </w:rPr>
      </w:pPr>
      <w:r w:rsidRPr="002B3C02">
        <w:rPr>
          <w:rFonts w:ascii="Open Sans" w:eastAsia="Times New Roman" w:hAnsi="Open Sans" w:cs="Open Sans"/>
          <w:bCs/>
          <w:sz w:val="20"/>
          <w:szCs w:val="20"/>
          <w:lang w:eastAsia="sl-SI"/>
        </w:rPr>
        <w:t xml:space="preserve">Ponudnik </w:t>
      </w:r>
      <w:r w:rsidRPr="002B3C02">
        <w:rPr>
          <w:rFonts w:ascii="Open Sans" w:hAnsi="Open Sans" w:cs="Open Sans"/>
          <w:bCs/>
          <w:sz w:val="20"/>
          <w:szCs w:val="20"/>
        </w:rPr>
        <w:t>mora razpolagati z vsemi tehničnimi sredstvi in opremo</w:t>
      </w:r>
      <w:r w:rsidRPr="002B3C02">
        <w:rPr>
          <w:rFonts w:ascii="Open Sans" w:hAnsi="Open Sans" w:cs="Open Sans"/>
          <w:sz w:val="20"/>
          <w:szCs w:val="20"/>
        </w:rPr>
        <w:t xml:space="preserve"> ter </w:t>
      </w:r>
      <w:r w:rsidRPr="002B3C02">
        <w:rPr>
          <w:rFonts w:ascii="Open Sans" w:hAnsi="Open Sans" w:cs="Open Sans"/>
          <w:bCs/>
          <w:sz w:val="20"/>
          <w:szCs w:val="20"/>
        </w:rPr>
        <w:t>mora zagotoviti ustrezne tehnične zmogljivosti za kvalitetno izvedbo celotnega naročila v predvidenih rokih, skladno z zahtevami iz razpisne dokumentacije, pravili stroke ter določili predpisov in standardov s področja predmeta naročila.</w:t>
      </w:r>
    </w:p>
    <w:p w14:paraId="55DCDBD9" w14:textId="77777777" w:rsidR="00B85DCD" w:rsidRPr="002B3C02" w:rsidRDefault="00B85DCD" w:rsidP="00210419">
      <w:pPr>
        <w:keepNext/>
        <w:keepLines/>
        <w:spacing w:after="0" w:line="240" w:lineRule="auto"/>
        <w:jc w:val="both"/>
        <w:rPr>
          <w:rFonts w:ascii="Open Sans" w:eastAsia="Times New Roman" w:hAnsi="Open Sans" w:cs="Open Sans"/>
          <w:bCs/>
          <w:sz w:val="20"/>
          <w:szCs w:val="20"/>
          <w:lang w:eastAsia="sl-SI"/>
        </w:rPr>
      </w:pPr>
    </w:p>
    <w:p w14:paraId="2025DDA3" w14:textId="46F6E7E3" w:rsidR="00050313" w:rsidRPr="002B3C02" w:rsidRDefault="001B3D14" w:rsidP="00210419">
      <w:pPr>
        <w:keepNext/>
        <w:keepLines/>
        <w:spacing w:after="0" w:line="240" w:lineRule="auto"/>
        <w:jc w:val="both"/>
        <w:rPr>
          <w:rFonts w:ascii="Open Sans" w:eastAsia="Times New Roman" w:hAnsi="Open Sans" w:cs="Open Sans"/>
          <w:i/>
          <w:iCs/>
          <w:sz w:val="20"/>
          <w:szCs w:val="20"/>
          <w:lang w:eastAsia="sl-SI"/>
        </w:rPr>
      </w:pPr>
      <w:r w:rsidRPr="002B3C02">
        <w:rPr>
          <w:rFonts w:ascii="Open Sans" w:eastAsia="Times New Roman" w:hAnsi="Open Sans" w:cs="Open Sans"/>
          <w:i/>
          <w:iCs/>
          <w:sz w:val="20"/>
          <w:szCs w:val="20"/>
          <w:lang w:eastAsia="sl-SI"/>
        </w:rPr>
        <w:t>Referenčni pogoji po sklopih</w:t>
      </w:r>
      <w:r w:rsidR="00E43625" w:rsidRPr="002B3C02">
        <w:rPr>
          <w:rFonts w:ascii="Open Sans" w:eastAsia="Times New Roman" w:hAnsi="Open Sans" w:cs="Open Sans"/>
          <w:i/>
          <w:iCs/>
          <w:sz w:val="20"/>
          <w:szCs w:val="20"/>
          <w:lang w:eastAsia="sl-SI"/>
        </w:rPr>
        <w:t xml:space="preserve"> so sledeči</w:t>
      </w:r>
      <w:r w:rsidRPr="002B3C02">
        <w:rPr>
          <w:rFonts w:ascii="Open Sans" w:eastAsia="Times New Roman" w:hAnsi="Open Sans" w:cs="Open Sans"/>
          <w:i/>
          <w:iCs/>
          <w:sz w:val="20"/>
          <w:szCs w:val="20"/>
          <w:lang w:eastAsia="sl-SI"/>
        </w:rPr>
        <w:t>:</w:t>
      </w:r>
    </w:p>
    <w:p w14:paraId="7DBDBF89" w14:textId="77777777" w:rsidR="001B3D14" w:rsidRPr="002B3C02" w:rsidRDefault="001B3D14" w:rsidP="00210419">
      <w:pPr>
        <w:keepNext/>
        <w:keepLines/>
        <w:spacing w:after="0" w:line="240" w:lineRule="auto"/>
        <w:jc w:val="both"/>
        <w:rPr>
          <w:rFonts w:ascii="Open Sans" w:eastAsia="Times New Roman" w:hAnsi="Open Sans" w:cs="Open Sans"/>
          <w:sz w:val="20"/>
          <w:szCs w:val="20"/>
          <w:lang w:eastAsia="sl-SI"/>
        </w:rPr>
      </w:pPr>
    </w:p>
    <w:p w14:paraId="67B4844A" w14:textId="520B75A7" w:rsidR="00C510B3" w:rsidRPr="002B3C02" w:rsidRDefault="00C510B3"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1. sklop: </w:t>
      </w:r>
      <w:r w:rsidR="00EF5B1E" w:rsidRPr="002B3C02">
        <w:rPr>
          <w:rFonts w:ascii="Open Sans" w:eastAsia="Times New Roman" w:hAnsi="Open Sans" w:cs="Open Sans"/>
          <w:b/>
          <w:sz w:val="20"/>
          <w:szCs w:val="20"/>
          <w:lang w:eastAsia="sl-SI"/>
        </w:rPr>
        <w:t>30III-793-00 Prestavitev vročevoda T2700 na območju Vilharjeve ceste</w:t>
      </w:r>
    </w:p>
    <w:p w14:paraId="1343EF11" w14:textId="5E003B1C" w:rsidR="00C510B3" w:rsidRPr="002B3C02" w:rsidRDefault="00C510B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zahteva, da ima ponudnik v </w:t>
      </w:r>
      <w:r w:rsidR="008F018C" w:rsidRPr="002B3C02">
        <w:rPr>
          <w:rFonts w:ascii="Open Sans" w:eastAsia="Times New Roman" w:hAnsi="Open Sans" w:cs="Open Sans"/>
          <w:sz w:val="20"/>
          <w:szCs w:val="20"/>
          <w:lang w:eastAsia="sl-SI"/>
        </w:rPr>
        <w:t>obdobju</w:t>
      </w:r>
      <w:r w:rsidR="001B3D14"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od 1. 1. 20</w:t>
      </w:r>
      <w:r w:rsidR="00EF5B1E" w:rsidRPr="002B3C02">
        <w:rPr>
          <w:rFonts w:ascii="Open Sans" w:eastAsia="Times New Roman" w:hAnsi="Open Sans" w:cs="Open Sans"/>
          <w:sz w:val="20"/>
          <w:szCs w:val="20"/>
          <w:lang w:eastAsia="sl-SI"/>
        </w:rPr>
        <w:t>19</w:t>
      </w:r>
      <w:r w:rsidRPr="002B3C02">
        <w:rPr>
          <w:rFonts w:ascii="Open Sans" w:eastAsia="Times New Roman" w:hAnsi="Open Sans" w:cs="Open Sans"/>
          <w:sz w:val="20"/>
          <w:szCs w:val="20"/>
          <w:lang w:eastAsia="sl-SI"/>
        </w:rPr>
        <w:t xml:space="preserve"> do datuma oddane ponudbe najmanj </w:t>
      </w:r>
      <w:r w:rsidR="00037BA2" w:rsidRPr="002B3C02">
        <w:rPr>
          <w:rFonts w:ascii="Open Sans" w:eastAsia="Times New Roman" w:hAnsi="Open Sans" w:cs="Open Sans"/>
          <w:sz w:val="20"/>
          <w:szCs w:val="20"/>
          <w:lang w:eastAsia="sl-SI"/>
        </w:rPr>
        <w:t>eno</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 referenc</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s kater</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xml:space="preserve"> dokazuje, da je </w:t>
      </w:r>
      <w:r w:rsidR="001B3D14" w:rsidRPr="002B3C02">
        <w:rPr>
          <w:rFonts w:ascii="Open Sans" w:eastAsia="Times New Roman" w:hAnsi="Open Sans" w:cs="Open Sans"/>
          <w:sz w:val="20"/>
          <w:szCs w:val="20"/>
          <w:lang w:eastAsia="sl-SI"/>
        </w:rPr>
        <w:t xml:space="preserve">kvalitetno, strokovno in v pogodbeno dogovorjenih rokih </w:t>
      </w:r>
      <w:r w:rsidRPr="002B3C02">
        <w:rPr>
          <w:rFonts w:ascii="Open Sans" w:eastAsia="Times New Roman" w:hAnsi="Open Sans" w:cs="Open Sans"/>
          <w:sz w:val="20"/>
          <w:szCs w:val="20"/>
          <w:lang w:eastAsia="sl-SI"/>
        </w:rPr>
        <w:t>izvedel</w:t>
      </w:r>
      <w:r w:rsidR="001B3D14" w:rsidRPr="002B3C02">
        <w:rPr>
          <w:rFonts w:ascii="Open Sans" w:eastAsia="Times New Roman" w:hAnsi="Open Sans" w:cs="Open Sans"/>
          <w:sz w:val="20"/>
          <w:szCs w:val="20"/>
          <w:lang w:eastAsia="sl-SI"/>
        </w:rPr>
        <w:t xml:space="preserve"> in zaključil</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 xml:space="preserve">vsa potrebna gradbena dela </w:t>
      </w:r>
      <w:r w:rsidR="00E43625" w:rsidRPr="002B3C02">
        <w:rPr>
          <w:rFonts w:ascii="Open Sans" w:eastAsia="Times New Roman" w:hAnsi="Open Sans" w:cs="Open Sans"/>
          <w:sz w:val="20"/>
          <w:szCs w:val="20"/>
          <w:lang w:eastAsia="sl-SI"/>
        </w:rPr>
        <w:t xml:space="preserve">pri </w:t>
      </w:r>
      <w:r w:rsidR="00037BA2" w:rsidRPr="002B3C02">
        <w:rPr>
          <w:rFonts w:ascii="Open Sans" w:eastAsia="Times New Roman" w:hAnsi="Open Sans" w:cs="Open Sans"/>
          <w:sz w:val="20"/>
          <w:szCs w:val="20"/>
          <w:lang w:eastAsia="sl-SI"/>
        </w:rPr>
        <w:t xml:space="preserve">gradnji ali obnovi cevovoda (za vročo vodo, toplo vodo, paro, plin, vodo, meteorno vodo, odpadno vodo ali naftne derivate) v skupni dolžini trase cevovoda najmanj </w:t>
      </w:r>
      <w:r w:rsidR="001B3D14" w:rsidRPr="002B3C02">
        <w:rPr>
          <w:rFonts w:ascii="Open Sans" w:eastAsia="Times New Roman" w:hAnsi="Open Sans" w:cs="Open Sans"/>
          <w:sz w:val="20"/>
          <w:szCs w:val="20"/>
          <w:lang w:eastAsia="sl-SI"/>
        </w:rPr>
        <w:t>1</w:t>
      </w:r>
      <w:r w:rsidR="00037BA2" w:rsidRPr="002B3C02">
        <w:rPr>
          <w:rFonts w:ascii="Open Sans" w:eastAsia="Times New Roman" w:hAnsi="Open Sans" w:cs="Open Sans"/>
          <w:sz w:val="20"/>
          <w:szCs w:val="20"/>
          <w:lang w:eastAsia="sl-SI"/>
        </w:rPr>
        <w:t xml:space="preserve">00 (sto) metrov </w:t>
      </w:r>
      <w:r w:rsidRPr="002B3C02">
        <w:rPr>
          <w:rFonts w:ascii="Open Sans" w:eastAsia="Times New Roman" w:hAnsi="Open Sans" w:cs="Open Sans"/>
          <w:sz w:val="20"/>
          <w:szCs w:val="20"/>
          <w:lang w:eastAsia="sl-SI"/>
        </w:rPr>
        <w:t>(</w:t>
      </w:r>
      <w:r w:rsidR="002B3C02" w:rsidRPr="002B3C02">
        <w:rPr>
          <w:rFonts w:ascii="Open Sans" w:eastAsia="Times New Roman" w:hAnsi="Open Sans" w:cs="Open Sans"/>
          <w:sz w:val="20"/>
          <w:szCs w:val="20"/>
          <w:lang w:eastAsia="sl-SI"/>
        </w:rPr>
        <w:t>P</w:t>
      </w:r>
      <w:r w:rsidRPr="002B3C02">
        <w:rPr>
          <w:rFonts w:ascii="Open Sans" w:eastAsia="Times New Roman" w:hAnsi="Open Sans" w:cs="Open Sans"/>
          <w:sz w:val="20"/>
          <w:szCs w:val="20"/>
          <w:lang w:eastAsia="sl-SI"/>
        </w:rPr>
        <w:t>riloga 5</w:t>
      </w:r>
      <w:r w:rsidR="002B3C0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w:t>
      </w:r>
    </w:p>
    <w:p w14:paraId="30370D08" w14:textId="5A9B13A2" w:rsidR="007A7029" w:rsidRPr="002B3C02" w:rsidRDefault="007A7029" w:rsidP="00210419">
      <w:pPr>
        <w:keepNext/>
        <w:keepLines/>
        <w:spacing w:after="0" w:line="240" w:lineRule="auto"/>
        <w:jc w:val="both"/>
        <w:rPr>
          <w:rFonts w:ascii="Open Sans" w:eastAsia="Times New Roman" w:hAnsi="Open Sans" w:cs="Open Sans"/>
          <w:b/>
          <w:sz w:val="20"/>
          <w:szCs w:val="20"/>
          <w:lang w:eastAsia="sl-SI"/>
        </w:rPr>
      </w:pPr>
    </w:p>
    <w:p w14:paraId="4AFBCC0A" w14:textId="0AAABA43" w:rsidR="00C510B3" w:rsidRPr="002B3C02" w:rsidRDefault="00C510B3"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2. sklop: </w:t>
      </w:r>
      <w:r w:rsidR="00EF5B1E" w:rsidRPr="002B3C02">
        <w:rPr>
          <w:rFonts w:ascii="Open Sans" w:eastAsia="Times New Roman" w:hAnsi="Open Sans" w:cs="Open Sans"/>
          <w:b/>
          <w:sz w:val="20"/>
          <w:szCs w:val="20"/>
          <w:lang w:eastAsia="sl-SI"/>
        </w:rPr>
        <w:t>30III-806-00 Gradnja in prevzem vročevoda T415 na območju Dolničarjeve</w:t>
      </w:r>
    </w:p>
    <w:p w14:paraId="27FC83C2" w14:textId="788A1F53" w:rsidR="00037BA2" w:rsidRPr="002B3C02" w:rsidRDefault="00037BA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zahteva, da ima ponudnik v </w:t>
      </w:r>
      <w:r w:rsidR="008F018C" w:rsidRPr="002B3C02">
        <w:rPr>
          <w:rFonts w:ascii="Open Sans" w:eastAsia="Times New Roman" w:hAnsi="Open Sans" w:cs="Open Sans"/>
          <w:sz w:val="20"/>
          <w:szCs w:val="20"/>
          <w:lang w:eastAsia="sl-SI"/>
        </w:rPr>
        <w:t xml:space="preserve">obdobju </w:t>
      </w:r>
      <w:r w:rsidRPr="002B3C02">
        <w:rPr>
          <w:rFonts w:ascii="Open Sans" w:eastAsia="Times New Roman" w:hAnsi="Open Sans" w:cs="Open Sans"/>
          <w:sz w:val="20"/>
          <w:szCs w:val="20"/>
          <w:lang w:eastAsia="sl-SI"/>
        </w:rPr>
        <w:t xml:space="preserve">od 1. 1. 2019 do datuma oddane ponudbe najmanj eno (1) referenco, s katero dokazuje, da je </w:t>
      </w:r>
      <w:r w:rsidR="008F018C" w:rsidRPr="002B3C02">
        <w:rPr>
          <w:rFonts w:ascii="Open Sans" w:eastAsia="Times New Roman" w:hAnsi="Open Sans" w:cs="Open Sans"/>
          <w:sz w:val="20"/>
          <w:szCs w:val="20"/>
          <w:lang w:eastAsia="sl-SI"/>
        </w:rPr>
        <w:t xml:space="preserve">kvalitetno, strokovno in v pogodbeno dogovorjenih rokih </w:t>
      </w:r>
      <w:r w:rsidRPr="002B3C02">
        <w:rPr>
          <w:rFonts w:ascii="Open Sans" w:eastAsia="Times New Roman" w:hAnsi="Open Sans" w:cs="Open Sans"/>
          <w:sz w:val="20"/>
          <w:szCs w:val="20"/>
          <w:lang w:eastAsia="sl-SI"/>
        </w:rPr>
        <w:t xml:space="preserve">izvedel </w:t>
      </w:r>
      <w:r w:rsidR="008F018C" w:rsidRPr="002B3C02">
        <w:rPr>
          <w:rFonts w:ascii="Open Sans" w:eastAsia="Times New Roman" w:hAnsi="Open Sans" w:cs="Open Sans"/>
          <w:sz w:val="20"/>
          <w:szCs w:val="20"/>
          <w:lang w:eastAsia="sl-SI"/>
        </w:rPr>
        <w:t xml:space="preserve">in zaključil </w:t>
      </w:r>
      <w:r w:rsidRPr="002B3C02">
        <w:rPr>
          <w:rFonts w:ascii="Open Sans" w:eastAsia="Times New Roman" w:hAnsi="Open Sans" w:cs="Open Sans"/>
          <w:sz w:val="20"/>
          <w:szCs w:val="20"/>
          <w:lang w:eastAsia="sl-SI"/>
        </w:rPr>
        <w:t xml:space="preserve">vsa potrebna gradbena dela </w:t>
      </w:r>
      <w:r w:rsidR="00EB217B" w:rsidRPr="002B3C02">
        <w:rPr>
          <w:rFonts w:ascii="Open Sans" w:eastAsia="Times New Roman" w:hAnsi="Open Sans" w:cs="Open Sans"/>
          <w:sz w:val="20"/>
          <w:szCs w:val="20"/>
          <w:lang w:eastAsia="sl-SI"/>
        </w:rPr>
        <w:t xml:space="preserve">pri </w:t>
      </w:r>
      <w:r w:rsidRPr="002B3C02">
        <w:rPr>
          <w:rFonts w:ascii="Open Sans" w:eastAsia="Times New Roman" w:hAnsi="Open Sans" w:cs="Open Sans"/>
          <w:sz w:val="20"/>
          <w:szCs w:val="20"/>
          <w:lang w:eastAsia="sl-SI"/>
        </w:rPr>
        <w:t xml:space="preserve">gradnji ali obnovi cevovoda (za vročo vodo, toplo vodo, paro, plin, vodo, meteorno vodo, odpadno vodo ali naftne derivate) v skupni dolžini trase cevovoda najmanj </w:t>
      </w:r>
      <w:r w:rsidR="008F018C" w:rsidRPr="002B3C02">
        <w:rPr>
          <w:rFonts w:ascii="Open Sans" w:eastAsia="Times New Roman" w:hAnsi="Open Sans" w:cs="Open Sans"/>
          <w:sz w:val="20"/>
          <w:szCs w:val="20"/>
          <w:lang w:eastAsia="sl-SI"/>
        </w:rPr>
        <w:t xml:space="preserve">150 </w:t>
      </w:r>
      <w:r w:rsidRPr="002B3C02">
        <w:rPr>
          <w:rFonts w:ascii="Open Sans" w:eastAsia="Times New Roman" w:hAnsi="Open Sans" w:cs="Open Sans"/>
          <w:sz w:val="20"/>
          <w:szCs w:val="20"/>
          <w:lang w:eastAsia="sl-SI"/>
        </w:rPr>
        <w:t>(</w:t>
      </w:r>
      <w:r w:rsidR="008F018C" w:rsidRPr="002B3C02">
        <w:rPr>
          <w:rFonts w:ascii="Open Sans" w:eastAsia="Times New Roman" w:hAnsi="Open Sans" w:cs="Open Sans"/>
          <w:sz w:val="20"/>
          <w:szCs w:val="20"/>
          <w:lang w:eastAsia="sl-SI"/>
        </w:rPr>
        <w:t>sto petdeset</w:t>
      </w:r>
      <w:r w:rsidRPr="002B3C02">
        <w:rPr>
          <w:rFonts w:ascii="Open Sans" w:eastAsia="Times New Roman" w:hAnsi="Open Sans" w:cs="Open Sans"/>
          <w:sz w:val="20"/>
          <w:szCs w:val="20"/>
          <w:lang w:eastAsia="sl-SI"/>
        </w:rPr>
        <w:t>) metrov (</w:t>
      </w:r>
      <w:r w:rsidR="002B3C02" w:rsidRPr="002B3C02">
        <w:rPr>
          <w:rFonts w:ascii="Open Sans" w:eastAsia="Times New Roman" w:hAnsi="Open Sans" w:cs="Open Sans"/>
          <w:sz w:val="20"/>
          <w:szCs w:val="20"/>
          <w:lang w:eastAsia="sl-SI"/>
        </w:rPr>
        <w:t>Priloga 5/1</w:t>
      </w:r>
      <w:r w:rsidRPr="002B3C02">
        <w:rPr>
          <w:rFonts w:ascii="Open Sans" w:eastAsia="Times New Roman" w:hAnsi="Open Sans" w:cs="Open Sans"/>
          <w:sz w:val="20"/>
          <w:szCs w:val="20"/>
          <w:lang w:eastAsia="sl-SI"/>
        </w:rPr>
        <w:t>).</w:t>
      </w:r>
    </w:p>
    <w:p w14:paraId="5F05DFAD" w14:textId="77777777" w:rsidR="00EF5B1E" w:rsidRPr="002B3C02" w:rsidRDefault="00EF5B1E" w:rsidP="00210419">
      <w:pPr>
        <w:keepNext/>
        <w:keepLines/>
        <w:spacing w:after="0" w:line="240" w:lineRule="auto"/>
        <w:jc w:val="both"/>
        <w:rPr>
          <w:rFonts w:ascii="Open Sans" w:eastAsia="Times New Roman" w:hAnsi="Open Sans" w:cs="Open Sans"/>
          <w:b/>
          <w:sz w:val="20"/>
          <w:szCs w:val="20"/>
          <w:lang w:eastAsia="sl-SI"/>
        </w:rPr>
      </w:pPr>
    </w:p>
    <w:p w14:paraId="7F62DD17" w14:textId="48BC4C28" w:rsidR="00EF5B1E" w:rsidRPr="002B3C02" w:rsidRDefault="007F2487"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r w:rsidR="00EF5B1E" w:rsidRPr="002B3C02">
        <w:rPr>
          <w:rFonts w:ascii="Open Sans" w:eastAsia="Times New Roman" w:hAnsi="Open Sans" w:cs="Open Sans"/>
          <w:b/>
          <w:sz w:val="20"/>
          <w:szCs w:val="20"/>
          <w:lang w:eastAsia="sl-SI"/>
        </w:rPr>
        <w:t>. sklop: 30II-1007-00 Obnova plinovoda N18000 - odsek Cesta v Rožno dolino - Bleiweisova cesta</w:t>
      </w:r>
    </w:p>
    <w:p w14:paraId="23690114" w14:textId="553B8C64" w:rsidR="00037BA2" w:rsidRPr="002B3C02" w:rsidRDefault="00037BA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zahteva, da ima ponudnik v </w:t>
      </w:r>
      <w:r w:rsidR="008F018C" w:rsidRPr="002B3C02">
        <w:rPr>
          <w:rFonts w:ascii="Open Sans" w:eastAsia="Times New Roman" w:hAnsi="Open Sans" w:cs="Open Sans"/>
          <w:sz w:val="20"/>
          <w:szCs w:val="20"/>
          <w:lang w:eastAsia="sl-SI"/>
        </w:rPr>
        <w:t xml:space="preserve">obdobju </w:t>
      </w:r>
      <w:r w:rsidRPr="002B3C02">
        <w:rPr>
          <w:rFonts w:ascii="Open Sans" w:eastAsia="Times New Roman" w:hAnsi="Open Sans" w:cs="Open Sans"/>
          <w:sz w:val="20"/>
          <w:szCs w:val="20"/>
          <w:lang w:eastAsia="sl-SI"/>
        </w:rPr>
        <w:t xml:space="preserve">od 1. 1. 2019 do datuma oddane ponudbe najmanj eno (1) referenco, s katero dokazuje, da je </w:t>
      </w:r>
      <w:r w:rsidR="008F018C" w:rsidRPr="002B3C02">
        <w:rPr>
          <w:rFonts w:ascii="Open Sans" w:eastAsia="Times New Roman" w:hAnsi="Open Sans" w:cs="Open Sans"/>
          <w:sz w:val="20"/>
          <w:szCs w:val="20"/>
          <w:lang w:eastAsia="sl-SI"/>
        </w:rPr>
        <w:t xml:space="preserve">kvalitetno, strokovno in v pogodbeno dogovorjenih rokih </w:t>
      </w:r>
      <w:r w:rsidRPr="002B3C02">
        <w:rPr>
          <w:rFonts w:ascii="Open Sans" w:eastAsia="Times New Roman" w:hAnsi="Open Sans" w:cs="Open Sans"/>
          <w:sz w:val="20"/>
          <w:szCs w:val="20"/>
          <w:lang w:eastAsia="sl-SI"/>
        </w:rPr>
        <w:t xml:space="preserve">izvedel </w:t>
      </w:r>
      <w:r w:rsidR="008F018C" w:rsidRPr="00927867">
        <w:rPr>
          <w:rFonts w:ascii="Open Sans" w:eastAsia="Times New Roman" w:hAnsi="Open Sans" w:cs="Open Sans"/>
          <w:sz w:val="20"/>
          <w:szCs w:val="20"/>
          <w:lang w:eastAsia="sl-SI"/>
        </w:rPr>
        <w:t xml:space="preserve">in zaključil </w:t>
      </w:r>
      <w:r w:rsidRPr="00927867">
        <w:rPr>
          <w:rFonts w:ascii="Open Sans" w:eastAsia="Times New Roman" w:hAnsi="Open Sans" w:cs="Open Sans"/>
          <w:sz w:val="20"/>
          <w:szCs w:val="20"/>
          <w:lang w:eastAsia="sl-SI"/>
        </w:rPr>
        <w:t xml:space="preserve">vsa potrebna gradbena dela </w:t>
      </w:r>
      <w:r w:rsidR="00EB217B" w:rsidRPr="00927867">
        <w:rPr>
          <w:rFonts w:ascii="Open Sans" w:eastAsia="Times New Roman" w:hAnsi="Open Sans" w:cs="Open Sans"/>
          <w:sz w:val="20"/>
          <w:szCs w:val="20"/>
          <w:lang w:eastAsia="sl-SI"/>
        </w:rPr>
        <w:t xml:space="preserve">pri </w:t>
      </w:r>
      <w:r w:rsidRPr="00927867">
        <w:rPr>
          <w:rFonts w:ascii="Open Sans" w:eastAsia="Times New Roman" w:hAnsi="Open Sans" w:cs="Open Sans"/>
          <w:sz w:val="20"/>
          <w:szCs w:val="20"/>
          <w:lang w:eastAsia="sl-SI"/>
        </w:rPr>
        <w:t>gradnji ali obnovi cevovoda (za vročo vodo, toplo vodo,</w:t>
      </w:r>
      <w:r w:rsidRPr="002B3C02">
        <w:rPr>
          <w:rFonts w:ascii="Open Sans" w:eastAsia="Times New Roman" w:hAnsi="Open Sans" w:cs="Open Sans"/>
          <w:sz w:val="20"/>
          <w:szCs w:val="20"/>
          <w:lang w:eastAsia="sl-SI"/>
        </w:rPr>
        <w:t xml:space="preserve"> paro, plin, vodo, meteorno vodo, odpadno vodo ali naftne derivate) v skupni dolžini trase cevovoda najmanj </w:t>
      </w:r>
      <w:r w:rsidR="008F018C" w:rsidRPr="002B3C02">
        <w:rPr>
          <w:rFonts w:ascii="Open Sans" w:eastAsia="Times New Roman" w:hAnsi="Open Sans" w:cs="Open Sans"/>
          <w:sz w:val="20"/>
          <w:szCs w:val="20"/>
          <w:lang w:eastAsia="sl-SI"/>
        </w:rPr>
        <w:t xml:space="preserve">50 </w:t>
      </w:r>
      <w:r w:rsidRPr="002B3C02">
        <w:rPr>
          <w:rFonts w:ascii="Open Sans" w:eastAsia="Times New Roman" w:hAnsi="Open Sans" w:cs="Open Sans"/>
          <w:sz w:val="20"/>
          <w:szCs w:val="20"/>
          <w:lang w:eastAsia="sl-SI"/>
        </w:rPr>
        <w:t>(</w:t>
      </w:r>
      <w:r w:rsidR="008F018C" w:rsidRPr="002B3C02">
        <w:rPr>
          <w:rFonts w:ascii="Open Sans" w:eastAsia="Times New Roman" w:hAnsi="Open Sans" w:cs="Open Sans"/>
          <w:sz w:val="20"/>
          <w:szCs w:val="20"/>
          <w:lang w:eastAsia="sl-SI"/>
        </w:rPr>
        <w:t>petdeset</w:t>
      </w:r>
      <w:r w:rsidRPr="002B3C02">
        <w:rPr>
          <w:rFonts w:ascii="Open Sans" w:eastAsia="Times New Roman" w:hAnsi="Open Sans" w:cs="Open Sans"/>
          <w:sz w:val="20"/>
          <w:szCs w:val="20"/>
          <w:lang w:eastAsia="sl-SI"/>
        </w:rPr>
        <w:t>) metrov (</w:t>
      </w:r>
      <w:r w:rsidR="002B3C02" w:rsidRPr="002B3C02">
        <w:rPr>
          <w:rFonts w:ascii="Open Sans" w:eastAsia="Times New Roman" w:hAnsi="Open Sans" w:cs="Open Sans"/>
          <w:sz w:val="20"/>
          <w:szCs w:val="20"/>
          <w:lang w:eastAsia="sl-SI"/>
        </w:rPr>
        <w:t>Priloga 5/</w:t>
      </w:r>
      <w:r w:rsidR="00210419">
        <w:rPr>
          <w:rFonts w:ascii="Open Sans" w:eastAsia="Times New Roman" w:hAnsi="Open Sans" w:cs="Open Sans"/>
          <w:sz w:val="20"/>
          <w:szCs w:val="20"/>
          <w:lang w:eastAsia="sl-SI"/>
        </w:rPr>
        <w:t>2</w:t>
      </w:r>
      <w:r w:rsidRPr="002B3C02">
        <w:rPr>
          <w:rFonts w:ascii="Open Sans" w:eastAsia="Times New Roman" w:hAnsi="Open Sans" w:cs="Open Sans"/>
          <w:sz w:val="20"/>
          <w:szCs w:val="20"/>
          <w:lang w:eastAsia="sl-SI"/>
        </w:rPr>
        <w:t>)</w:t>
      </w:r>
      <w:r w:rsidR="00BB743E" w:rsidRPr="002B3C02">
        <w:rPr>
          <w:rFonts w:ascii="Open Sans" w:eastAsia="Times New Roman" w:hAnsi="Open Sans" w:cs="Open Sans"/>
          <w:sz w:val="20"/>
          <w:szCs w:val="20"/>
          <w:lang w:eastAsia="sl-SI"/>
        </w:rPr>
        <w:t xml:space="preserve"> </w:t>
      </w:r>
      <w:r w:rsidR="00A3645D" w:rsidRPr="002B3C02">
        <w:rPr>
          <w:rFonts w:ascii="Open Sans" w:eastAsia="Times New Roman" w:hAnsi="Open Sans" w:cs="Open Sans"/>
          <w:sz w:val="20"/>
          <w:szCs w:val="20"/>
          <w:lang w:eastAsia="sl-SI"/>
        </w:rPr>
        <w:t>z vključenim razrezom, razpiranjem osnovnega cevovoda in uvlačenjem novega cevovoda v obstoječ razrezan in razprt cevovod.</w:t>
      </w:r>
    </w:p>
    <w:p w14:paraId="024927FA" w14:textId="77777777" w:rsidR="004C379D" w:rsidRPr="002B3C02" w:rsidRDefault="004C379D" w:rsidP="00210419">
      <w:pPr>
        <w:keepNext/>
        <w:keepLines/>
        <w:spacing w:after="0" w:line="240" w:lineRule="auto"/>
        <w:jc w:val="both"/>
        <w:rPr>
          <w:rFonts w:ascii="Open Sans" w:eastAsia="Times New Roman" w:hAnsi="Open Sans" w:cs="Open Sans"/>
          <w:b/>
          <w:sz w:val="20"/>
          <w:szCs w:val="20"/>
          <w:lang w:eastAsia="sl-SI"/>
        </w:rPr>
      </w:pPr>
    </w:p>
    <w:p w14:paraId="5FF17EA0" w14:textId="0BD918B4" w:rsidR="004C379D" w:rsidRPr="002B3C02" w:rsidRDefault="004C379D" w:rsidP="00210419">
      <w:pPr>
        <w:keepNext/>
        <w:keepLines/>
        <w:spacing w:after="0" w:line="240" w:lineRule="auto"/>
        <w:jc w:val="both"/>
        <w:rPr>
          <w:rFonts w:ascii="Open Sans" w:eastAsia="Times New Roman" w:hAnsi="Open Sans" w:cs="Open Sans"/>
          <w:bCs/>
          <w:i/>
          <w:iCs/>
          <w:sz w:val="20"/>
          <w:szCs w:val="20"/>
          <w:lang w:eastAsia="sl-SI"/>
        </w:rPr>
      </w:pPr>
      <w:r w:rsidRPr="002B3C02">
        <w:rPr>
          <w:rFonts w:ascii="Open Sans" w:eastAsia="Times New Roman" w:hAnsi="Open Sans" w:cs="Open Sans"/>
          <w:bCs/>
          <w:i/>
          <w:iCs/>
          <w:sz w:val="20"/>
          <w:szCs w:val="20"/>
          <w:lang w:eastAsia="sl-SI"/>
        </w:rPr>
        <w:t>Velja za vse sklope:</w:t>
      </w:r>
    </w:p>
    <w:p w14:paraId="0F63EBF5" w14:textId="0E2923E4" w:rsidR="004C379D" w:rsidRPr="002B3C02" w:rsidRDefault="004C379D" w:rsidP="00210419">
      <w:pPr>
        <w:keepNext/>
        <w:keepLines/>
        <w:spacing w:after="0" w:line="240" w:lineRule="auto"/>
        <w:jc w:val="both"/>
        <w:rPr>
          <w:rFonts w:ascii="Open Sans" w:eastAsia="Times New Roman" w:hAnsi="Open Sans" w:cs="Open Sans"/>
          <w:b/>
          <w:sz w:val="20"/>
          <w:szCs w:val="20"/>
          <w:lang w:eastAsia="sl-SI"/>
        </w:rPr>
      </w:pPr>
    </w:p>
    <w:p w14:paraId="0A6A6F0D" w14:textId="77777777" w:rsidR="002B3C02" w:rsidRPr="002B3C02" w:rsidRDefault="002B3C0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reference med seboj smiselno sešteva.</w:t>
      </w:r>
    </w:p>
    <w:p w14:paraId="5B5296A7" w14:textId="77777777" w:rsidR="002B3C02" w:rsidRPr="002B3C02" w:rsidRDefault="002B3C02" w:rsidP="00210419">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2B3C02" w:rsidRDefault="003C796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2B3C02" w:rsidRDefault="003C796C" w:rsidP="00210419">
      <w:pPr>
        <w:keepNext/>
        <w:keepLines/>
        <w:spacing w:after="0" w:line="240" w:lineRule="auto"/>
        <w:jc w:val="both"/>
        <w:rPr>
          <w:rFonts w:ascii="Open Sans" w:eastAsia="Times New Roman" w:hAnsi="Open Sans" w:cs="Open Sans"/>
          <w:b/>
          <w:sz w:val="20"/>
          <w:szCs w:val="20"/>
          <w:lang w:eastAsia="sl-SI"/>
        </w:rPr>
      </w:pPr>
    </w:p>
    <w:p w14:paraId="621E94DF" w14:textId="0A4773F1" w:rsidR="007A7029" w:rsidRPr="002B3C02" w:rsidRDefault="00E05B4E" w:rsidP="00210419">
      <w:pPr>
        <w:pStyle w:val="BodyText22"/>
        <w:keepNext/>
        <w:keepLines/>
        <w:ind w:left="0" w:firstLine="0"/>
        <w:rPr>
          <w:rFonts w:ascii="Open Sans" w:hAnsi="Open Sans" w:cs="Open Sans"/>
          <w:sz w:val="20"/>
          <w:szCs w:val="20"/>
        </w:rPr>
      </w:pPr>
      <w:r w:rsidRPr="002B3C02">
        <w:rPr>
          <w:rFonts w:ascii="Open Sans" w:hAnsi="Open Sans" w:cs="Open Sans"/>
          <w:sz w:val="20"/>
          <w:szCs w:val="20"/>
        </w:rPr>
        <w:lastRenderedPageBreak/>
        <w:t>Ponudnik izpolni zahtevo s predložitvijo izpolnjene in podpisane priloge A, s podpisom izpolnjenega</w:t>
      </w:r>
      <w:r w:rsidR="008F018C" w:rsidRPr="002B3C02">
        <w:rPr>
          <w:rFonts w:ascii="Open Sans" w:hAnsi="Open Sans" w:cs="Open Sans"/>
          <w:sz w:val="20"/>
          <w:szCs w:val="20"/>
        </w:rPr>
        <w:t xml:space="preserve"> obrazca</w:t>
      </w:r>
      <w:r w:rsidRPr="002B3C02">
        <w:rPr>
          <w:rFonts w:ascii="Open Sans" w:hAnsi="Open Sans" w:cs="Open Sans"/>
          <w:sz w:val="20"/>
          <w:szCs w:val="20"/>
        </w:rPr>
        <w:t xml:space="preserve"> referenčna lista (priloga 5) ter s predložitvijo potrdil referenčnega naročnika</w:t>
      </w:r>
      <w:r w:rsidR="008F018C" w:rsidRPr="002B3C02">
        <w:rPr>
          <w:rFonts w:ascii="Open Sans" w:hAnsi="Open Sans" w:cs="Open Sans"/>
          <w:sz w:val="20"/>
          <w:szCs w:val="20"/>
        </w:rPr>
        <w:t xml:space="preserve"> </w:t>
      </w:r>
      <w:r w:rsidRPr="002B3C02">
        <w:rPr>
          <w:rFonts w:ascii="Open Sans" w:hAnsi="Open Sans" w:cs="Open Sans"/>
          <w:sz w:val="20"/>
          <w:szCs w:val="20"/>
        </w:rPr>
        <w:t>-</w:t>
      </w:r>
      <w:r w:rsidR="008F018C" w:rsidRPr="002B3C02">
        <w:rPr>
          <w:rFonts w:ascii="Open Sans" w:hAnsi="Open Sans" w:cs="Open Sans"/>
          <w:sz w:val="20"/>
          <w:szCs w:val="20"/>
        </w:rPr>
        <w:t xml:space="preserve"> </w:t>
      </w:r>
      <w:r w:rsidRPr="002B3C02">
        <w:rPr>
          <w:rFonts w:ascii="Open Sans" w:hAnsi="Open Sans" w:cs="Open Sans"/>
          <w:sz w:val="20"/>
          <w:szCs w:val="20"/>
        </w:rPr>
        <w:t>investitorja (Priloga 5/1</w:t>
      </w:r>
      <w:r w:rsidR="006075A9">
        <w:rPr>
          <w:rFonts w:ascii="Open Sans" w:hAnsi="Open Sans" w:cs="Open Sans"/>
          <w:sz w:val="20"/>
          <w:szCs w:val="20"/>
        </w:rPr>
        <w:t xml:space="preserve"> oz. Priloga 5/2)</w:t>
      </w:r>
      <w:r w:rsidRPr="002B3C02">
        <w:rPr>
          <w:rFonts w:ascii="Open Sans" w:hAnsi="Open Sans" w:cs="Open Sans"/>
          <w:sz w:val="20"/>
          <w:szCs w:val="20"/>
        </w:rPr>
        <w:t xml:space="preserve">, s katerimi potrjuje, da je kot dejanski izvajalec </w:t>
      </w:r>
      <w:r w:rsidR="007A7029" w:rsidRPr="002B3C02">
        <w:rPr>
          <w:rFonts w:ascii="Open Sans" w:hAnsi="Open Sans" w:cs="Open Sans"/>
          <w:sz w:val="20"/>
          <w:szCs w:val="20"/>
        </w:rPr>
        <w:t>storitve</w:t>
      </w:r>
      <w:r w:rsidRPr="002B3C02">
        <w:rPr>
          <w:rFonts w:ascii="Open Sans" w:hAnsi="Open Sans" w:cs="Open Sans"/>
          <w:sz w:val="20"/>
          <w:szCs w:val="20"/>
        </w:rPr>
        <w:t xml:space="preserve">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w:t>
      </w:r>
      <w:r w:rsidR="008F018C" w:rsidRPr="002B3C02">
        <w:rPr>
          <w:rFonts w:ascii="Open Sans" w:hAnsi="Open Sans" w:cs="Open Sans"/>
          <w:sz w:val="20"/>
          <w:szCs w:val="20"/>
        </w:rPr>
        <w:t>,</w:t>
      </w:r>
      <w:r w:rsidRPr="002B3C02">
        <w:rPr>
          <w:rFonts w:ascii="Open Sans" w:hAnsi="Open Sans" w:cs="Open Sans"/>
          <w:sz w:val="20"/>
          <w:szCs w:val="20"/>
        </w:rPr>
        <w:t xml:space="preserve"> jih naročnik ne bo upošteval. Za objekte, katerih referenčni naročnik je Javno podjetje Energetika Ljubljana, d.o.o., </w:t>
      </w:r>
      <w:r w:rsidR="007A7029" w:rsidRPr="002B3C02">
        <w:rPr>
          <w:rFonts w:ascii="Open Sans" w:hAnsi="Open Sans" w:cs="Open Sans"/>
          <w:sz w:val="20"/>
          <w:szCs w:val="20"/>
        </w:rPr>
        <w:t>ponudnik predloži le izpolnjeno prilogo 5.</w:t>
      </w:r>
    </w:p>
    <w:p w14:paraId="4A42149D" w14:textId="77777777" w:rsidR="00E05B4E" w:rsidRPr="002B3C02" w:rsidRDefault="00E05B4E"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7777777" w:rsidR="00DD144D" w:rsidRPr="002B3C02" w:rsidRDefault="00DD14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2B3C02">
        <w:rPr>
          <w:rFonts w:ascii="Open Sans" w:hAnsi="Open Sans" w:cs="Open Sans"/>
          <w:b/>
          <w:bCs/>
          <w:i/>
          <w:sz w:val="20"/>
          <w:szCs w:val="20"/>
          <w:u w:val="single"/>
        </w:rPr>
        <w:t xml:space="preserve">vendar </w:t>
      </w:r>
      <w:bookmarkStart w:id="27" w:name="_Hlk200432413"/>
      <w:r w:rsidRPr="002B3C02">
        <w:rPr>
          <w:rFonts w:ascii="Open Sans" w:hAnsi="Open Sans" w:cs="Open Sans"/>
          <w:b/>
          <w:bCs/>
          <w:i/>
          <w:sz w:val="20"/>
          <w:szCs w:val="20"/>
          <w:u w:val="single"/>
        </w:rPr>
        <w:t>bo moral ta gospodarski subjekt (s katerim se izkazuje reference) predmetna dela javnega naročila tudi izvesti</w:t>
      </w:r>
      <w:bookmarkEnd w:id="27"/>
      <w:r w:rsidRPr="002B3C02">
        <w:rPr>
          <w:rFonts w:ascii="Open Sans" w:eastAsia="Times New Roman" w:hAnsi="Open Sans" w:cs="Open Sans"/>
          <w:b/>
          <w:bCs/>
          <w:i/>
          <w:sz w:val="20"/>
          <w:szCs w:val="20"/>
          <w:u w:val="single"/>
          <w:lang w:eastAsia="sl-SI"/>
        </w:rPr>
        <w:t>.</w:t>
      </w:r>
      <w:r w:rsidRPr="002B3C02">
        <w:rPr>
          <w:rFonts w:ascii="Open Sans" w:eastAsia="Times New Roman" w:hAnsi="Open Sans" w:cs="Open Sans"/>
          <w:b/>
          <w:bCs/>
          <w:i/>
          <w:sz w:val="20"/>
          <w:szCs w:val="20"/>
          <w:lang w:eastAsia="sl-SI"/>
        </w:rPr>
        <w:t xml:space="preserve"> </w:t>
      </w:r>
    </w:p>
    <w:p w14:paraId="620B62DF" w14:textId="77777777" w:rsidR="00E1106F" w:rsidRPr="002B3C02" w:rsidRDefault="00E1106F" w:rsidP="00210419">
      <w:pPr>
        <w:keepNext/>
        <w:keepLines/>
        <w:spacing w:after="0" w:line="240" w:lineRule="auto"/>
        <w:jc w:val="both"/>
        <w:rPr>
          <w:rFonts w:ascii="Open Sans" w:eastAsia="Times New Roman" w:hAnsi="Open Sans" w:cs="Open Sans"/>
          <w:b/>
          <w:sz w:val="20"/>
          <w:szCs w:val="20"/>
          <w:lang w:eastAsia="sl-SI"/>
        </w:rPr>
      </w:pPr>
    </w:p>
    <w:p w14:paraId="69DCE7B1" w14:textId="77777777" w:rsidR="0085585C" w:rsidRPr="002B3C02" w:rsidRDefault="00A0722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Strokovna sposobnost </w:t>
      </w:r>
    </w:p>
    <w:p w14:paraId="5AB1539B" w14:textId="77777777" w:rsidR="0085585C" w:rsidRPr="002B3C02" w:rsidRDefault="0085585C" w:rsidP="00210419">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2B3C02" w:rsidRDefault="00956E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157B12A9" w14:textId="77777777" w:rsidR="00C1010E" w:rsidRPr="002B3C02" w:rsidRDefault="00C1010E" w:rsidP="00210419">
      <w:pPr>
        <w:keepNext/>
        <w:keepLines/>
        <w:spacing w:after="0" w:line="240" w:lineRule="auto"/>
        <w:jc w:val="both"/>
        <w:rPr>
          <w:rFonts w:ascii="Open Sans" w:hAnsi="Open Sans" w:cs="Open Sans"/>
          <w:sz w:val="20"/>
          <w:szCs w:val="20"/>
          <w:lang w:eastAsia="sl-SI"/>
        </w:rPr>
      </w:pPr>
    </w:p>
    <w:p w14:paraId="4B76D538" w14:textId="4513CEF6" w:rsidR="00956E51" w:rsidRPr="002B3C02" w:rsidRDefault="00956E51"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Ponudnik mora zagotoviti</w:t>
      </w:r>
      <w:r w:rsidR="002B3C02" w:rsidRPr="002B3C02">
        <w:rPr>
          <w:rFonts w:ascii="Open Sans" w:hAnsi="Open Sans" w:cs="Open Sans"/>
          <w:b/>
          <w:sz w:val="20"/>
          <w:szCs w:val="20"/>
        </w:rPr>
        <w:t xml:space="preserve"> naslednje kadre</w:t>
      </w:r>
      <w:r w:rsidRPr="002B3C02">
        <w:rPr>
          <w:rFonts w:ascii="Open Sans" w:hAnsi="Open Sans" w:cs="Open Sans"/>
          <w:b/>
          <w:sz w:val="20"/>
          <w:szCs w:val="20"/>
        </w:rPr>
        <w:t>:</w:t>
      </w:r>
    </w:p>
    <w:p w14:paraId="35B576BF" w14:textId="550B6E61" w:rsidR="0022591A" w:rsidRPr="002B3C02" w:rsidRDefault="0022591A" w:rsidP="00210419">
      <w:pPr>
        <w:keepNext/>
        <w:keepLines/>
        <w:numPr>
          <w:ilvl w:val="0"/>
          <w:numId w:val="19"/>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eastAsia="Times New Roman" w:hAnsi="Open Sans" w:cs="Open Sans"/>
          <w:sz w:val="20"/>
          <w:szCs w:val="20"/>
          <w:lang w:eastAsia="sl-SI"/>
        </w:rPr>
        <w:t>1 (enega) delavca GRADBENE STROKE, ki izpolnjuje pogoje za vodjo del po GZ-1</w:t>
      </w:r>
      <w:r w:rsidR="00056271" w:rsidRPr="002B3C02">
        <w:rPr>
          <w:rFonts w:ascii="Open Sans" w:eastAsia="Times New Roman" w:hAnsi="Open Sans" w:cs="Open Sans"/>
          <w:sz w:val="20"/>
          <w:szCs w:val="20"/>
          <w:lang w:eastAsia="sl-SI"/>
        </w:rPr>
        <w:t>,</w:t>
      </w:r>
    </w:p>
    <w:p w14:paraId="20CC80FE" w14:textId="70778EFD" w:rsidR="001B0033" w:rsidRPr="002B3C02" w:rsidRDefault="001B0033" w:rsidP="00210419">
      <w:pPr>
        <w:keepNext/>
        <w:keepLines/>
        <w:numPr>
          <w:ilvl w:val="0"/>
          <w:numId w:val="19"/>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1 x delovodja,</w:t>
      </w:r>
    </w:p>
    <w:p w14:paraId="607D6098" w14:textId="77777777" w:rsidR="001B0033" w:rsidRPr="002B3C02" w:rsidRDefault="001B0033" w:rsidP="00210419">
      <w:pPr>
        <w:keepNext/>
        <w:keepLines/>
        <w:numPr>
          <w:ilvl w:val="0"/>
          <w:numId w:val="19"/>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10 delavcev.</w:t>
      </w:r>
    </w:p>
    <w:p w14:paraId="44EF9CA2" w14:textId="77777777" w:rsidR="001B0033" w:rsidRPr="002B3C02" w:rsidRDefault="001B0033" w:rsidP="00210419">
      <w:pPr>
        <w:keepNext/>
        <w:keepLines/>
        <w:widowControl w:val="0"/>
        <w:spacing w:after="0" w:line="240" w:lineRule="auto"/>
        <w:jc w:val="both"/>
        <w:rPr>
          <w:rFonts w:ascii="Open Sans" w:hAnsi="Open Sans" w:cs="Open Sans"/>
          <w:sz w:val="20"/>
          <w:szCs w:val="20"/>
        </w:rPr>
      </w:pPr>
    </w:p>
    <w:p w14:paraId="66350F01" w14:textId="6C3D3837" w:rsidR="0022591A" w:rsidRPr="002B3C02" w:rsidRDefault="0022591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ponudbi predložiti:</w:t>
      </w:r>
    </w:p>
    <w:p w14:paraId="1C8D80EB" w14:textId="34284887" w:rsidR="0022591A" w:rsidRPr="002B3C02" w:rsidRDefault="0022591A" w:rsidP="00210419">
      <w:pPr>
        <w:keepNext/>
        <w:keepLines/>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obrazec </w:t>
      </w:r>
      <w:r w:rsidRPr="002B3C02">
        <w:rPr>
          <w:rFonts w:ascii="Open Sans" w:eastAsia="Times New Roman" w:hAnsi="Open Sans" w:cs="Open Sans"/>
          <w:b/>
          <w:bCs/>
          <w:sz w:val="20"/>
          <w:szCs w:val="20"/>
          <w:lang w:eastAsia="sl-SI"/>
        </w:rPr>
        <w:t>Kadrovska struktura</w:t>
      </w:r>
      <w:r w:rsidRPr="002B3C02">
        <w:rPr>
          <w:rFonts w:ascii="Open Sans" w:eastAsia="Times New Roman" w:hAnsi="Open Sans" w:cs="Open Sans"/>
          <w:sz w:val="20"/>
          <w:szCs w:val="20"/>
          <w:lang w:eastAsia="sl-SI"/>
        </w:rPr>
        <w:t xml:space="preserve"> (priloga 6);</w:t>
      </w:r>
    </w:p>
    <w:p w14:paraId="0E0E7B19" w14:textId="77777777" w:rsidR="0022591A" w:rsidRPr="002B3C02" w:rsidRDefault="0022591A" w:rsidP="00210419">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vodjo del:</w:t>
      </w:r>
      <w:r w:rsidRPr="002B3C02">
        <w:rPr>
          <w:rFonts w:ascii="Open Sans" w:hAnsi="Open Sans" w:cs="Open Sans"/>
          <w:bCs/>
          <w:iCs/>
          <w:sz w:val="20"/>
          <w:szCs w:val="20"/>
        </w:rPr>
        <w:t xml:space="preserve">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5C952920" w14:textId="77777777" w:rsidR="0022591A" w:rsidRPr="002B3C02" w:rsidRDefault="0022591A" w:rsidP="00210419">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vse prijavljene kadre: kopije M-1 oziroma M-1/M-2 obrazca, ter v primeru sprememb še kopije M-3 obrazca.</w:t>
      </w:r>
    </w:p>
    <w:p w14:paraId="1720F3C8" w14:textId="77777777" w:rsidR="0022591A" w:rsidRPr="002B3C02" w:rsidRDefault="0022591A" w:rsidP="00210419">
      <w:pPr>
        <w:keepNext/>
        <w:keepLines/>
        <w:widowControl w:val="0"/>
        <w:spacing w:after="0" w:line="240" w:lineRule="auto"/>
        <w:jc w:val="both"/>
        <w:rPr>
          <w:rFonts w:ascii="Open Sans" w:hAnsi="Open Sans" w:cs="Open Sans"/>
          <w:sz w:val="20"/>
          <w:szCs w:val="20"/>
          <w:highlight w:val="yellow"/>
        </w:rPr>
      </w:pPr>
    </w:p>
    <w:p w14:paraId="46EA278A" w14:textId="7E5B9103" w:rsidR="00C1010E" w:rsidRPr="002B3C02" w:rsidRDefault="00C1010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se z oddajo ponudbe zavezuje, da bo vodja del</w:t>
      </w:r>
      <w:r w:rsidR="0022591A" w:rsidRPr="002B3C02">
        <w:rPr>
          <w:rFonts w:ascii="Open Sans" w:hAnsi="Open Sans" w:cs="Open Sans"/>
          <w:sz w:val="20"/>
          <w:szCs w:val="20"/>
        </w:rPr>
        <w:t xml:space="preserve"> gradbene stroke</w:t>
      </w:r>
      <w:r w:rsidRPr="002B3C02">
        <w:rPr>
          <w:rFonts w:ascii="Open Sans" w:hAnsi="Open Sans" w:cs="Open Sans"/>
          <w:sz w:val="20"/>
          <w:szCs w:val="20"/>
        </w:rPr>
        <w:t xml:space="preserve">, tudi neposredno zadolžen za vodenje izvedbe na predmetnem razpisu. Vodja del </w:t>
      </w:r>
      <w:r w:rsidR="0022591A" w:rsidRPr="002B3C02">
        <w:rPr>
          <w:rFonts w:ascii="Open Sans" w:hAnsi="Open Sans" w:cs="Open Sans"/>
          <w:sz w:val="20"/>
          <w:szCs w:val="20"/>
        </w:rPr>
        <w:t xml:space="preserve">ali delovodja </w:t>
      </w:r>
      <w:r w:rsidRPr="002B3C02">
        <w:rPr>
          <w:rFonts w:ascii="Open Sans" w:hAnsi="Open Sans" w:cs="Open Sans"/>
          <w:sz w:val="20"/>
          <w:szCs w:val="20"/>
        </w:rPr>
        <w:t>mora</w:t>
      </w:r>
      <w:r w:rsidR="00FE4010" w:rsidRPr="002B3C02">
        <w:rPr>
          <w:rFonts w:ascii="Open Sans" w:hAnsi="Open Sans" w:cs="Open Sans"/>
          <w:sz w:val="20"/>
          <w:szCs w:val="20"/>
        </w:rPr>
        <w:t>ta</w:t>
      </w:r>
      <w:r w:rsidRPr="002B3C02">
        <w:rPr>
          <w:rFonts w:ascii="Open Sans" w:hAnsi="Open Sans" w:cs="Open Sans"/>
          <w:sz w:val="20"/>
          <w:szCs w:val="20"/>
        </w:rPr>
        <w:t xml:space="preserve"> biti v času izvajanja del dnevno prisotn</w:t>
      </w:r>
      <w:r w:rsidR="00FE4010" w:rsidRPr="002B3C02">
        <w:rPr>
          <w:rFonts w:ascii="Open Sans" w:hAnsi="Open Sans" w:cs="Open Sans"/>
          <w:sz w:val="20"/>
          <w:szCs w:val="20"/>
        </w:rPr>
        <w:t>a</w:t>
      </w:r>
      <w:r w:rsidRPr="002B3C02">
        <w:rPr>
          <w:rFonts w:ascii="Open Sans" w:hAnsi="Open Sans" w:cs="Open Sans"/>
          <w:sz w:val="20"/>
          <w:szCs w:val="20"/>
        </w:rPr>
        <w:t xml:space="preserve"> na delovišču.</w:t>
      </w:r>
    </w:p>
    <w:p w14:paraId="72082A32" w14:textId="77777777" w:rsidR="007F2487" w:rsidRPr="002B3C02" w:rsidRDefault="007F2487" w:rsidP="00210419">
      <w:pPr>
        <w:keepNext/>
        <w:keepLines/>
        <w:spacing w:after="0" w:line="240" w:lineRule="auto"/>
        <w:jc w:val="both"/>
        <w:rPr>
          <w:rFonts w:ascii="Open Sans" w:hAnsi="Open Sans" w:cs="Open Sans"/>
          <w:sz w:val="20"/>
          <w:szCs w:val="20"/>
        </w:rPr>
      </w:pPr>
    </w:p>
    <w:p w14:paraId="136AA5FF" w14:textId="77777777" w:rsidR="007F2487" w:rsidRPr="002B3C02" w:rsidRDefault="007F2487" w:rsidP="00210419">
      <w:pPr>
        <w:keepNext/>
        <w:keepLines/>
        <w:widowControl w:val="0"/>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Prijavljeni vodja del mora izpolnjevati pogoje skladno z veljavnim Gradbenim zakonom (GZ-1). Vodja del mora biti zaposlen pri ponudniku ali partnerju v primeru skupne ponudbe. </w:t>
      </w:r>
    </w:p>
    <w:p w14:paraId="13BD1123" w14:textId="77777777" w:rsidR="007F2487" w:rsidRPr="002B3C02" w:rsidRDefault="007F2487" w:rsidP="00210419">
      <w:pPr>
        <w:keepNext/>
        <w:keepLines/>
        <w:spacing w:after="0" w:line="240" w:lineRule="auto"/>
        <w:ind w:right="-2"/>
        <w:jc w:val="both"/>
        <w:rPr>
          <w:rFonts w:ascii="Open Sans" w:eastAsia="Times New Roman" w:hAnsi="Open Sans" w:cs="Open Sans"/>
          <w:b/>
          <w:bCs/>
          <w:sz w:val="20"/>
          <w:szCs w:val="20"/>
          <w:lang w:eastAsia="sl-SI"/>
        </w:rPr>
      </w:pPr>
    </w:p>
    <w:p w14:paraId="2390E0E8" w14:textId="51CBD527" w:rsidR="00BD312A" w:rsidRPr="002B3C02" w:rsidRDefault="007F2487" w:rsidP="00210419">
      <w:pPr>
        <w:keepNext/>
        <w:keepLines/>
        <w:spacing w:after="0" w:line="240" w:lineRule="auto"/>
        <w:ind w:right="-2"/>
        <w:jc w:val="both"/>
        <w:rPr>
          <w:rFonts w:ascii="Open Sans" w:eastAsia="Times New Roman" w:hAnsi="Open Sans" w:cs="Open Sans"/>
          <w:b/>
          <w:sz w:val="20"/>
          <w:szCs w:val="20"/>
          <w:lang w:eastAsia="sl-SI"/>
        </w:rPr>
      </w:pPr>
      <w:r w:rsidRPr="002B3C02">
        <w:rPr>
          <w:rFonts w:ascii="Open Sans" w:eastAsia="Times New Roman" w:hAnsi="Open Sans" w:cs="Open Sans"/>
          <w:b/>
          <w:bCs/>
          <w:sz w:val="20"/>
          <w:szCs w:val="20"/>
          <w:lang w:eastAsia="sl-SI"/>
        </w:rPr>
        <w:t xml:space="preserve">Delovodja in delavci so lahko zaposleni pri </w:t>
      </w:r>
      <w:r w:rsidR="00BD312A" w:rsidRPr="002B3C02">
        <w:rPr>
          <w:rFonts w:ascii="Open Sans" w:eastAsia="Times New Roman" w:hAnsi="Open Sans" w:cs="Open Sans"/>
          <w:b/>
          <w:bCs/>
          <w:sz w:val="20"/>
          <w:szCs w:val="20"/>
          <w:lang w:eastAsia="sl-SI"/>
        </w:rPr>
        <w:t>ponudnik</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ali skupin</w:t>
      </w:r>
      <w:r w:rsidRPr="002B3C02">
        <w:rPr>
          <w:rFonts w:ascii="Open Sans" w:eastAsia="Times New Roman" w:hAnsi="Open Sans" w:cs="Open Sans"/>
          <w:b/>
          <w:bCs/>
          <w:sz w:val="20"/>
          <w:szCs w:val="20"/>
          <w:lang w:eastAsia="sl-SI"/>
        </w:rPr>
        <w:t>i</w:t>
      </w:r>
      <w:r w:rsidR="00BD312A" w:rsidRPr="002B3C02">
        <w:rPr>
          <w:rFonts w:ascii="Open Sans" w:eastAsia="Times New Roman" w:hAnsi="Open Sans" w:cs="Open Sans"/>
          <w:b/>
          <w:bCs/>
          <w:sz w:val="20"/>
          <w:szCs w:val="20"/>
          <w:lang w:eastAsia="sl-SI"/>
        </w:rPr>
        <w:t xml:space="preserve"> ponudnikov v okviru skupne ponudbe ali </w:t>
      </w:r>
      <w:r w:rsidRPr="002B3C02">
        <w:rPr>
          <w:rFonts w:ascii="Open Sans" w:eastAsia="Times New Roman" w:hAnsi="Open Sans" w:cs="Open Sans"/>
          <w:b/>
          <w:bCs/>
          <w:sz w:val="20"/>
          <w:szCs w:val="20"/>
          <w:lang w:eastAsia="sl-SI"/>
        </w:rPr>
        <w:t>pri</w:t>
      </w:r>
      <w:r w:rsidR="00BD312A" w:rsidRPr="002B3C02">
        <w:rPr>
          <w:rFonts w:ascii="Open Sans" w:eastAsia="Times New Roman" w:hAnsi="Open Sans" w:cs="Open Sans"/>
          <w:b/>
          <w:bCs/>
          <w:sz w:val="20"/>
          <w:szCs w:val="20"/>
          <w:lang w:eastAsia="sl-SI"/>
        </w:rPr>
        <w:t xml:space="preserve"> prijavljen</w:t>
      </w:r>
      <w:r w:rsidRPr="002B3C02">
        <w:rPr>
          <w:rFonts w:ascii="Open Sans" w:eastAsia="Times New Roman" w:hAnsi="Open Sans" w:cs="Open Sans"/>
          <w:b/>
          <w:bCs/>
          <w:sz w:val="20"/>
          <w:szCs w:val="20"/>
          <w:lang w:eastAsia="sl-SI"/>
        </w:rPr>
        <w:t>e</w:t>
      </w:r>
      <w:r w:rsidR="00BD312A" w:rsidRPr="002B3C02">
        <w:rPr>
          <w:rFonts w:ascii="Open Sans" w:eastAsia="Times New Roman" w:hAnsi="Open Sans" w:cs="Open Sans"/>
          <w:b/>
          <w:bCs/>
          <w:sz w:val="20"/>
          <w:szCs w:val="20"/>
          <w:lang w:eastAsia="sl-SI"/>
        </w:rPr>
        <w:t>m</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podizvajalc</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V primeru, da prijavljeni delavci niso zaposleni pri ponudniku, </w:t>
      </w:r>
      <w:r w:rsidR="00BD312A" w:rsidRPr="002B3C02">
        <w:rPr>
          <w:rFonts w:ascii="Open Sans" w:eastAsia="Times New Roman" w:hAnsi="Open Sans" w:cs="Open Sans"/>
          <w:b/>
          <w:bCs/>
          <w:sz w:val="20"/>
          <w:szCs w:val="20"/>
          <w:u w:val="single"/>
          <w:lang w:eastAsia="sl-SI"/>
        </w:rPr>
        <w:t>morajo ti v ponudbi nastopati kot skupni partnerji ali kot podizvajalci (ponudnik predloži še pogodbo o medsebojnem sodelovanju)</w:t>
      </w:r>
      <w:r w:rsidR="00BD312A" w:rsidRPr="002B3C02">
        <w:rPr>
          <w:rFonts w:ascii="Open Sans" w:eastAsia="Times New Roman" w:hAnsi="Open Sans" w:cs="Open Sans"/>
          <w:b/>
          <w:bCs/>
          <w:sz w:val="20"/>
          <w:szCs w:val="20"/>
          <w:lang w:eastAsia="sl-SI"/>
        </w:rPr>
        <w:t>.</w:t>
      </w:r>
    </w:p>
    <w:p w14:paraId="0CB886FE" w14:textId="77777777" w:rsidR="007F2487" w:rsidRPr="002B3C02" w:rsidRDefault="007F2487" w:rsidP="00210419">
      <w:pPr>
        <w:keepNext/>
        <w:keepLines/>
        <w:spacing w:after="0" w:line="240" w:lineRule="auto"/>
        <w:jc w:val="both"/>
        <w:rPr>
          <w:rFonts w:ascii="Open Sans" w:hAnsi="Open Sans" w:cs="Open Sans"/>
          <w:sz w:val="20"/>
          <w:szCs w:val="20"/>
        </w:rPr>
      </w:pPr>
    </w:p>
    <w:p w14:paraId="1E1F85D5" w14:textId="4552DA09" w:rsidR="007F2487" w:rsidRPr="002B3C02" w:rsidRDefault="007F2487"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Dokazila:</w:t>
      </w:r>
      <w:r w:rsidRPr="002B3C02">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0362B3BE"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159E1109" w14:textId="77777777" w:rsidR="00AF0DA2" w:rsidRDefault="00AF0DA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7C963A64" w14:textId="2AB5A595" w:rsidR="00CE7C4D" w:rsidRPr="002B3C02" w:rsidRDefault="00CE7C4D"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Zavarovanje odgovornosti</w:t>
      </w:r>
      <w:r w:rsidR="007F2487" w:rsidRPr="002B3C02">
        <w:rPr>
          <w:rFonts w:ascii="Open Sans" w:eastAsia="Times New Roman" w:hAnsi="Open Sans" w:cs="Open Sans"/>
          <w:b/>
          <w:sz w:val="20"/>
          <w:szCs w:val="20"/>
          <w:lang w:eastAsia="sl-SI"/>
        </w:rPr>
        <w:t xml:space="preserve"> </w:t>
      </w:r>
    </w:p>
    <w:p w14:paraId="2A4AFB47" w14:textId="77777777" w:rsidR="00CE7C4D" w:rsidRPr="002B3C02" w:rsidRDefault="00CE7C4D" w:rsidP="00210419">
      <w:pPr>
        <w:keepNext/>
        <w:keepLines/>
        <w:spacing w:after="0" w:line="240" w:lineRule="auto"/>
        <w:jc w:val="both"/>
        <w:rPr>
          <w:rFonts w:ascii="Open Sans" w:hAnsi="Open Sans" w:cs="Open Sans"/>
          <w:sz w:val="20"/>
          <w:szCs w:val="20"/>
        </w:rPr>
      </w:pPr>
    </w:p>
    <w:p w14:paraId="19968A78"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6A8CCCB1" w14:textId="6411C56D"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Kot dokazilo o izpolnjevanju pogoja mora ponudnik kot </w:t>
      </w:r>
      <w:r w:rsidRPr="002B3C02">
        <w:rPr>
          <w:rFonts w:ascii="Open Sans" w:eastAsia="Times New Roman" w:hAnsi="Open Sans" w:cs="Open Sans"/>
          <w:b/>
          <w:sz w:val="20"/>
          <w:szCs w:val="20"/>
          <w:lang w:eastAsia="sl-SI"/>
        </w:rPr>
        <w:t>prilogo 7</w:t>
      </w:r>
      <w:r w:rsidRPr="002B3C02">
        <w:rPr>
          <w:rFonts w:ascii="Open Sans" w:eastAsia="Times New Roman" w:hAnsi="Open Sans" w:cs="Open Sans"/>
          <w:sz w:val="20"/>
          <w:szCs w:val="20"/>
          <w:lang w:eastAsia="sl-SI"/>
        </w:rPr>
        <w:t xml:space="preserve"> predložiti kopijo veljavne zavarovalne pogodbe</w:t>
      </w:r>
      <w:r w:rsidR="00FA4ED1" w:rsidRPr="002B3C02">
        <w:rPr>
          <w:rFonts w:ascii="Open Sans" w:eastAsia="Times New Roman" w:hAnsi="Open Sans" w:cs="Open Sans"/>
          <w:sz w:val="20"/>
          <w:szCs w:val="20"/>
          <w:lang w:eastAsia="sl-SI"/>
        </w:rPr>
        <w:t xml:space="preserve"> / police</w:t>
      </w:r>
      <w:r w:rsidRPr="002B3C02">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23013DA3" w14:textId="1DC31549" w:rsidR="00CE7C4D" w:rsidRDefault="00CE7C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Ta pogoj mora izpolniti ponudnik in skupina ponudnikov v okviru skupne ponudbe.</w:t>
      </w:r>
    </w:p>
    <w:p w14:paraId="6014655D" w14:textId="77777777" w:rsidR="006075A9" w:rsidRPr="006075A9" w:rsidRDefault="006075A9" w:rsidP="00210419">
      <w:pPr>
        <w:keepNext/>
        <w:keepLines/>
        <w:spacing w:after="0" w:line="240" w:lineRule="auto"/>
        <w:jc w:val="both"/>
        <w:rPr>
          <w:rFonts w:ascii="Open Sans" w:eastAsia="Times New Roman" w:hAnsi="Open Sans" w:cs="Open Sans"/>
          <w:b/>
          <w:sz w:val="20"/>
          <w:szCs w:val="20"/>
          <w:lang w:eastAsia="sl-SI"/>
        </w:rPr>
      </w:pPr>
    </w:p>
    <w:p w14:paraId="76A3699C" w14:textId="08632F7E" w:rsidR="006075A9" w:rsidRPr="00E56D28" w:rsidRDefault="006075A9" w:rsidP="006075A9">
      <w:pPr>
        <w:keepNext/>
        <w:keepLines/>
        <w:numPr>
          <w:ilvl w:val="2"/>
          <w:numId w:val="2"/>
        </w:numPr>
        <w:spacing w:after="0" w:line="240" w:lineRule="auto"/>
        <w:jc w:val="both"/>
        <w:rPr>
          <w:rFonts w:ascii="Open Sans" w:eastAsia="Times New Roman" w:hAnsi="Open Sans" w:cs="Open Sans"/>
          <w:b/>
          <w:sz w:val="20"/>
          <w:szCs w:val="20"/>
          <w:lang w:eastAsia="sl-SI"/>
        </w:rPr>
      </w:pPr>
      <w:r w:rsidRPr="00E56D28">
        <w:rPr>
          <w:rFonts w:ascii="Open Sans" w:eastAsia="Times New Roman" w:hAnsi="Open Sans" w:cs="Open Sans"/>
          <w:b/>
          <w:sz w:val="20"/>
          <w:szCs w:val="20"/>
          <w:lang w:eastAsia="sl-SI"/>
        </w:rPr>
        <w:t>Zahtevana oprema za 3. sklop</w:t>
      </w:r>
    </w:p>
    <w:p w14:paraId="76176BB9" w14:textId="77777777" w:rsidR="006075A9" w:rsidRPr="006075A9" w:rsidRDefault="006075A9" w:rsidP="006075A9">
      <w:pPr>
        <w:keepNext/>
        <w:keepLines/>
        <w:spacing w:after="0" w:line="240" w:lineRule="auto"/>
        <w:jc w:val="both"/>
        <w:rPr>
          <w:rFonts w:ascii="Open Sans" w:hAnsi="Open Sans" w:cs="Open Sans"/>
          <w:sz w:val="20"/>
          <w:szCs w:val="20"/>
        </w:rPr>
      </w:pPr>
    </w:p>
    <w:p w14:paraId="6CA7AB74" w14:textId="77777777" w:rsidR="006075A9" w:rsidRDefault="006075A9" w:rsidP="006075A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Ponudnik mora pri 3. sklopu poleg ostalih del izvesti vodeno vrtanje z razrezom in razpiranjem obstoječega cevovoda. </w:t>
      </w:r>
    </w:p>
    <w:p w14:paraId="2457ACF2" w14:textId="77777777" w:rsidR="006075A9" w:rsidRDefault="006075A9" w:rsidP="006075A9">
      <w:pPr>
        <w:keepNext/>
        <w:keepLines/>
        <w:spacing w:after="0" w:line="240" w:lineRule="auto"/>
        <w:jc w:val="both"/>
        <w:rPr>
          <w:rFonts w:ascii="Open Sans" w:eastAsia="Times New Roman" w:hAnsi="Open Sans" w:cs="Open Sans"/>
          <w:bCs/>
          <w:sz w:val="20"/>
          <w:szCs w:val="20"/>
          <w:lang w:eastAsia="sl-SI"/>
        </w:rPr>
      </w:pPr>
    </w:p>
    <w:p w14:paraId="19D72306" w14:textId="77777777" w:rsidR="0034029F" w:rsidRDefault="006075A9" w:rsidP="006075A9">
      <w:pPr>
        <w:keepNext/>
        <w:keepLines/>
        <w:spacing w:after="0" w:line="240" w:lineRule="auto"/>
        <w:jc w:val="both"/>
        <w:rPr>
          <w:rFonts w:ascii="Open Sans" w:eastAsia="Times New Roman" w:hAnsi="Open Sans" w:cs="Open Sans"/>
          <w:bCs/>
          <w:sz w:val="20"/>
          <w:szCs w:val="20"/>
          <w:lang w:eastAsia="sl-SI"/>
        </w:rPr>
      </w:pPr>
      <w:r>
        <w:rPr>
          <w:rFonts w:ascii="Open Sans" w:eastAsia="Times New Roman" w:hAnsi="Open Sans" w:cs="Open Sans"/>
          <w:bCs/>
          <w:sz w:val="20"/>
          <w:szCs w:val="20"/>
          <w:lang w:eastAsia="sl-SI"/>
        </w:rPr>
        <w:t>Ponudnik v</w:t>
      </w:r>
      <w:r w:rsidRPr="002B3C02">
        <w:rPr>
          <w:rFonts w:ascii="Open Sans" w:eastAsia="Times New Roman" w:hAnsi="Open Sans" w:cs="Open Sans"/>
          <w:bCs/>
          <w:sz w:val="20"/>
          <w:szCs w:val="20"/>
          <w:lang w:eastAsia="sl-SI"/>
        </w:rPr>
        <w:t xml:space="preserve"> </w:t>
      </w:r>
      <w:r w:rsidRPr="006075A9">
        <w:rPr>
          <w:rFonts w:ascii="Open Sans" w:eastAsia="Times New Roman" w:hAnsi="Open Sans" w:cs="Open Sans"/>
          <w:b/>
          <w:sz w:val="20"/>
          <w:szCs w:val="20"/>
          <w:lang w:eastAsia="sl-SI"/>
        </w:rPr>
        <w:t>Prilogi 9</w:t>
      </w:r>
      <w:r w:rsidRPr="002B3C02">
        <w:rPr>
          <w:rFonts w:ascii="Open Sans" w:eastAsia="Times New Roman" w:hAnsi="Open Sans" w:cs="Open Sans"/>
          <w:bCs/>
          <w:sz w:val="20"/>
          <w:szCs w:val="20"/>
          <w:lang w:eastAsia="sl-SI"/>
        </w:rPr>
        <w:t xml:space="preserve"> obrazloži, s kom in s kakšno opremo bo izvedel vodeno vrtanje. </w:t>
      </w:r>
    </w:p>
    <w:p w14:paraId="30BBE120" w14:textId="77777777" w:rsidR="0034029F" w:rsidRDefault="0034029F" w:rsidP="006075A9">
      <w:pPr>
        <w:keepNext/>
        <w:keepLines/>
        <w:spacing w:after="0" w:line="240" w:lineRule="auto"/>
        <w:jc w:val="both"/>
        <w:rPr>
          <w:rFonts w:ascii="Open Sans" w:eastAsia="Times New Roman" w:hAnsi="Open Sans" w:cs="Open Sans"/>
          <w:bCs/>
          <w:sz w:val="20"/>
          <w:szCs w:val="20"/>
          <w:lang w:eastAsia="sl-SI"/>
        </w:rPr>
      </w:pPr>
    </w:p>
    <w:p w14:paraId="2DB4D29A" w14:textId="19CE1D21" w:rsidR="006075A9" w:rsidRPr="00176A0B" w:rsidRDefault="00176A0B" w:rsidP="006075A9">
      <w:pPr>
        <w:keepNext/>
        <w:keepLines/>
        <w:spacing w:after="0" w:line="240" w:lineRule="auto"/>
        <w:jc w:val="both"/>
        <w:rPr>
          <w:rFonts w:ascii="Open Sans" w:hAnsi="Open Sans" w:cs="Open Sans"/>
          <w:b/>
          <w:bCs/>
          <w:sz w:val="20"/>
          <w:szCs w:val="20"/>
        </w:rPr>
      </w:pPr>
      <w:r w:rsidRPr="00176A0B">
        <w:rPr>
          <w:rFonts w:ascii="Open Sans" w:hAnsi="Open Sans" w:cs="Open Sans"/>
          <w:b/>
          <w:bCs/>
          <w:sz w:val="20"/>
          <w:szCs w:val="20"/>
        </w:rPr>
        <w:t xml:space="preserve">V primeru, da </w:t>
      </w:r>
      <w:r w:rsidRPr="00176A0B">
        <w:rPr>
          <w:rFonts w:ascii="Open Sans" w:eastAsia="Times New Roman" w:hAnsi="Open Sans" w:cs="Open Sans"/>
          <w:b/>
          <w:sz w:val="20"/>
          <w:szCs w:val="20"/>
          <w:lang w:eastAsia="sl-SI"/>
        </w:rPr>
        <w:t>ponudnik sam nima ustrezne opreme za vodeno vrtanje</w:t>
      </w:r>
      <w:r w:rsidRPr="00176A0B">
        <w:rPr>
          <w:rFonts w:ascii="Open Sans" w:hAnsi="Open Sans" w:cs="Open Sans"/>
          <w:b/>
          <w:bCs/>
          <w:sz w:val="20"/>
          <w:szCs w:val="20"/>
        </w:rPr>
        <w:t>, lahko za izvedbo teh del nastopa s partnerjem v skupni ponudbi ali s podizvajalci (ponudnik predloži še pogodbo o medsebojnem sodelovanju).</w:t>
      </w:r>
    </w:p>
    <w:p w14:paraId="134030B7" w14:textId="77777777" w:rsidR="00176A0B" w:rsidRPr="006075A9" w:rsidRDefault="00176A0B" w:rsidP="006075A9">
      <w:pPr>
        <w:keepNext/>
        <w:keepLines/>
        <w:spacing w:after="0" w:line="240" w:lineRule="auto"/>
        <w:jc w:val="both"/>
        <w:rPr>
          <w:rFonts w:ascii="Open Sans" w:eastAsia="Times New Roman" w:hAnsi="Open Sans" w:cs="Open Sans"/>
          <w:sz w:val="20"/>
          <w:szCs w:val="20"/>
          <w:lang w:eastAsia="sl-SI"/>
        </w:rPr>
      </w:pPr>
    </w:p>
    <w:p w14:paraId="0B0EFEFD" w14:textId="77777777" w:rsidR="005C1FCF" w:rsidRPr="006075A9" w:rsidRDefault="005C1FCF"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6075A9">
        <w:rPr>
          <w:rFonts w:ascii="Open Sans" w:eastAsia="Times New Roman" w:hAnsi="Open Sans" w:cs="Open Sans"/>
          <w:b/>
          <w:sz w:val="20"/>
          <w:szCs w:val="20"/>
          <w:lang w:eastAsia="sl-SI"/>
        </w:rPr>
        <w:t>Ostale zahteve in pogoji naročnika</w:t>
      </w:r>
    </w:p>
    <w:p w14:paraId="5958EBED" w14:textId="77777777" w:rsidR="005C1FCF" w:rsidRPr="002B3C02" w:rsidRDefault="005C1FCF" w:rsidP="00210419">
      <w:pPr>
        <w:keepNext/>
        <w:keepLines/>
        <w:spacing w:after="0" w:line="240" w:lineRule="auto"/>
        <w:rPr>
          <w:rFonts w:ascii="Open Sans" w:eastAsia="Times New Roman" w:hAnsi="Open Sans" w:cs="Open Sans"/>
          <w:b/>
          <w:sz w:val="20"/>
          <w:szCs w:val="20"/>
          <w:lang w:eastAsia="sl-SI"/>
        </w:rPr>
      </w:pPr>
    </w:p>
    <w:p w14:paraId="4222C12B" w14:textId="77777777" w:rsidR="006F7C0C" w:rsidRPr="002B3C02" w:rsidRDefault="006F7C0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A596EC1" w14:textId="77777777"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2B3C02" w:rsidRDefault="002D2E3E" w:rsidP="00210419">
      <w:pPr>
        <w:keepNext/>
        <w:keepLines/>
        <w:spacing w:after="0" w:line="240" w:lineRule="auto"/>
        <w:ind w:right="-2"/>
        <w:jc w:val="both"/>
        <w:rPr>
          <w:rFonts w:ascii="Open Sans" w:eastAsia="Times New Roman" w:hAnsi="Open Sans" w:cs="Open Sans"/>
          <w:sz w:val="20"/>
          <w:szCs w:val="20"/>
          <w:lang w:eastAsia="sl-SI"/>
        </w:rPr>
      </w:pPr>
    </w:p>
    <w:p w14:paraId="3A59EA53" w14:textId="77777777"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FINANČNA ZAVAROVANJA</w:t>
      </w:r>
    </w:p>
    <w:p w14:paraId="267F56EF" w14:textId="77777777" w:rsidR="0079738E" w:rsidRPr="002B3C02" w:rsidRDefault="0079738E" w:rsidP="00210419">
      <w:pPr>
        <w:keepNext/>
        <w:keepLines/>
        <w:spacing w:after="0" w:line="240" w:lineRule="auto"/>
        <w:jc w:val="both"/>
        <w:rPr>
          <w:rFonts w:ascii="Open Sans" w:eastAsia="Times New Roman" w:hAnsi="Open Sans" w:cs="Open Sans"/>
          <w:sz w:val="20"/>
          <w:szCs w:val="20"/>
          <w:lang w:eastAsia="sl-SI"/>
        </w:rPr>
      </w:pPr>
    </w:p>
    <w:p w14:paraId="6F0613FA" w14:textId="77777777" w:rsidR="002F4778" w:rsidRPr="002B3C02" w:rsidRDefault="002F4778" w:rsidP="00210419">
      <w:pPr>
        <w:keepNext/>
        <w:keepLines/>
        <w:numPr>
          <w:ilvl w:val="1"/>
          <w:numId w:val="2"/>
        </w:numPr>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Finančno zavarovanje za zavarovanje dobre izvedbe pogodbenih obveznosti </w:t>
      </w:r>
    </w:p>
    <w:p w14:paraId="57394BBD" w14:textId="77777777" w:rsidR="002F4778" w:rsidRPr="002B3C02" w:rsidRDefault="002F4778" w:rsidP="00210419">
      <w:pPr>
        <w:keepNext/>
        <w:keepLines/>
        <w:spacing w:after="0" w:line="240" w:lineRule="auto"/>
        <w:ind w:left="720"/>
        <w:jc w:val="both"/>
        <w:rPr>
          <w:rFonts w:ascii="Open Sans" w:hAnsi="Open Sans" w:cs="Open Sans"/>
          <w:b/>
          <w:bCs/>
          <w:sz w:val="20"/>
          <w:szCs w:val="20"/>
        </w:rPr>
      </w:pPr>
    </w:p>
    <w:p w14:paraId="713FEE82" w14:textId="77777777" w:rsidR="002D2E3E" w:rsidRPr="002B3C02" w:rsidRDefault="002D2E3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2B3C02" w:rsidRDefault="002F4778" w:rsidP="00210419">
      <w:pPr>
        <w:keepNext/>
        <w:keepLines/>
        <w:spacing w:after="0" w:line="240" w:lineRule="auto"/>
        <w:jc w:val="both"/>
        <w:rPr>
          <w:rFonts w:ascii="Open Sans" w:hAnsi="Open Sans" w:cs="Open Sans"/>
          <w:sz w:val="20"/>
          <w:szCs w:val="20"/>
        </w:rPr>
      </w:pPr>
    </w:p>
    <w:p w14:paraId="6C3CBA21" w14:textId="77777777"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0BD85C3" w14:textId="77777777" w:rsidR="002F4778" w:rsidRPr="002B3C02" w:rsidRDefault="002F4778" w:rsidP="00210419">
      <w:pPr>
        <w:keepNext/>
        <w:keepLines/>
        <w:spacing w:after="0" w:line="240" w:lineRule="auto"/>
        <w:jc w:val="both"/>
        <w:rPr>
          <w:rFonts w:ascii="Open Sans" w:hAnsi="Open Sans" w:cs="Open Sans"/>
          <w:sz w:val="20"/>
          <w:szCs w:val="20"/>
        </w:rPr>
      </w:pPr>
    </w:p>
    <w:p w14:paraId="31C17AC2"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Vzorec finančnega zavarovanja za zavarovanje dobre izvedbe pogodbenih obveznosti je priložen tej razpisni dokumentaciji.</w:t>
      </w:r>
    </w:p>
    <w:p w14:paraId="668F3420"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1B550658"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5F8A8A10" w:rsidR="002F4778" w:rsidRPr="002B3C02" w:rsidRDefault="002F4778" w:rsidP="00210419">
      <w:pPr>
        <w:keepNext/>
        <w:keepLines/>
        <w:spacing w:after="0" w:line="240" w:lineRule="auto"/>
        <w:rPr>
          <w:rFonts w:ascii="Open Sans" w:hAnsi="Open Sans" w:cs="Open Sans"/>
          <w:sz w:val="20"/>
          <w:szCs w:val="20"/>
        </w:rPr>
      </w:pPr>
    </w:p>
    <w:p w14:paraId="35A097EC" w14:textId="77777777" w:rsidR="00394EC9" w:rsidRPr="002B3C02" w:rsidRDefault="00394EC9"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Finančno zavarovanje za odpravo napak v garancijskem roku</w:t>
      </w:r>
    </w:p>
    <w:p w14:paraId="09C8371B"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2B3C02" w:rsidRDefault="002D2E3E" w:rsidP="00210419">
      <w:pPr>
        <w:keepNext/>
        <w:keepLines/>
        <w:spacing w:after="0" w:line="240" w:lineRule="auto"/>
        <w:rPr>
          <w:rFonts w:ascii="Open Sans" w:hAnsi="Open Sans" w:cs="Open Sans"/>
          <w:sz w:val="20"/>
          <w:szCs w:val="20"/>
        </w:rPr>
      </w:pPr>
    </w:p>
    <w:p w14:paraId="7F06AB4F" w14:textId="4CC28F16" w:rsidR="00FA4ED1" w:rsidRPr="002B3C02" w:rsidRDefault="00FA4ED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2B3C02" w:rsidRDefault="00FA4ED1" w:rsidP="00210419">
      <w:pPr>
        <w:keepNext/>
        <w:keepLines/>
        <w:spacing w:after="0" w:line="240" w:lineRule="auto"/>
        <w:rPr>
          <w:rFonts w:ascii="Open Sans" w:hAnsi="Open Sans" w:cs="Open Sans"/>
          <w:sz w:val="20"/>
          <w:szCs w:val="20"/>
        </w:rPr>
      </w:pPr>
    </w:p>
    <w:p w14:paraId="33027841" w14:textId="77777777" w:rsidR="002D2E3E" w:rsidRPr="002B3C02" w:rsidRDefault="002D2E3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00CC172E"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2B3C02" w:rsidRDefault="002D2E3E" w:rsidP="00210419">
      <w:pPr>
        <w:keepNext/>
        <w:keepLines/>
        <w:spacing w:after="0" w:line="240" w:lineRule="auto"/>
        <w:rPr>
          <w:rFonts w:ascii="Open Sans" w:hAnsi="Open Sans" w:cs="Open Sans"/>
          <w:sz w:val="20"/>
          <w:szCs w:val="20"/>
        </w:rPr>
      </w:pPr>
    </w:p>
    <w:p w14:paraId="02865BA6"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OPOZORILO:</w:t>
      </w:r>
    </w:p>
    <w:p w14:paraId="777696B7"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2B3C02" w:rsidRDefault="002F4778" w:rsidP="00210419">
      <w:pPr>
        <w:keepNext/>
        <w:keepLines/>
        <w:spacing w:after="0" w:line="240" w:lineRule="auto"/>
        <w:jc w:val="both"/>
        <w:rPr>
          <w:rFonts w:ascii="Open Sans" w:eastAsia="Times New Roman" w:hAnsi="Open Sans" w:cs="Open Sans"/>
          <w:bCs/>
          <w:sz w:val="20"/>
          <w:szCs w:val="20"/>
          <w:lang w:eastAsia="sl-SI"/>
        </w:rPr>
      </w:pPr>
    </w:p>
    <w:p w14:paraId="7224CF49" w14:textId="330A3A76" w:rsidR="00FA4ED1" w:rsidRPr="002B3C02" w:rsidRDefault="00FA4ED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Finančna zavarovanja morajo biti izdana ločeno po posameznih sklopih.</w:t>
      </w:r>
    </w:p>
    <w:p w14:paraId="095A9AAE" w14:textId="77777777" w:rsidR="00FA4ED1" w:rsidRPr="002B3C02" w:rsidRDefault="00FA4ED1" w:rsidP="00210419">
      <w:pPr>
        <w:keepNext/>
        <w:keepLines/>
        <w:spacing w:after="0" w:line="240" w:lineRule="auto"/>
        <w:jc w:val="both"/>
        <w:rPr>
          <w:rFonts w:ascii="Open Sans" w:eastAsia="Times New Roman" w:hAnsi="Open Sans" w:cs="Open Sans"/>
          <w:b/>
          <w:sz w:val="20"/>
          <w:szCs w:val="20"/>
          <w:lang w:eastAsia="sl-SI"/>
        </w:rPr>
      </w:pPr>
    </w:p>
    <w:p w14:paraId="3768DB31" w14:textId="6C0EE43B"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D4E844C" w14:textId="77777777" w:rsidR="007C663C" w:rsidRPr="002B3C02" w:rsidRDefault="007C663C"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MERILA IN KRITERIJI OCENJEVANJA </w:t>
      </w:r>
    </w:p>
    <w:p w14:paraId="683608FC" w14:textId="77777777" w:rsidR="007C663C" w:rsidRPr="002B3C02" w:rsidRDefault="007C663C" w:rsidP="00210419">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2B3C02" w:rsidRDefault="00703916" w:rsidP="00210419">
      <w:pPr>
        <w:keepNext/>
        <w:keepLines/>
        <w:numPr>
          <w:ilvl w:val="1"/>
          <w:numId w:val="2"/>
        </w:numPr>
        <w:tabs>
          <w:tab w:val="left" w:pos="540"/>
        </w:tabs>
        <w:spacing w:after="0" w:line="240" w:lineRule="auto"/>
        <w:jc w:val="both"/>
        <w:rPr>
          <w:rFonts w:ascii="Open Sans" w:hAnsi="Open Sans" w:cs="Open Sans"/>
          <w:b/>
          <w:sz w:val="20"/>
          <w:szCs w:val="20"/>
        </w:rPr>
      </w:pPr>
      <w:r w:rsidRPr="002B3C02">
        <w:rPr>
          <w:rFonts w:ascii="Open Sans" w:hAnsi="Open Sans" w:cs="Open Sans"/>
          <w:b/>
          <w:sz w:val="20"/>
          <w:szCs w:val="20"/>
        </w:rPr>
        <w:t>Izbira ponudnika in merila</w:t>
      </w:r>
    </w:p>
    <w:p w14:paraId="3228EA36" w14:textId="77777777" w:rsidR="00703916" w:rsidRPr="002B3C02" w:rsidRDefault="00703916" w:rsidP="00210419">
      <w:pPr>
        <w:keepNext/>
        <w:keepLines/>
        <w:tabs>
          <w:tab w:val="left" w:pos="540"/>
          <w:tab w:val="left" w:pos="720"/>
        </w:tabs>
        <w:spacing w:after="0" w:line="240" w:lineRule="auto"/>
        <w:jc w:val="both"/>
        <w:rPr>
          <w:rFonts w:ascii="Open Sans" w:hAnsi="Open Sans" w:cs="Open Sans"/>
          <w:b/>
          <w:sz w:val="20"/>
          <w:szCs w:val="20"/>
        </w:rPr>
      </w:pPr>
    </w:p>
    <w:p w14:paraId="104587EA" w14:textId="77777777"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Naročnik bo oddal naročilo in sklenil pogodbo za posamezni sklop s ponudnikom, ki bo oddal ekonomsko najugodnejšo ponudbo.</w:t>
      </w:r>
    </w:p>
    <w:p w14:paraId="567BDB52" w14:textId="77777777" w:rsidR="002F4778" w:rsidRPr="002B3C02" w:rsidRDefault="002F4778" w:rsidP="00210419">
      <w:pPr>
        <w:keepNext/>
        <w:keepLines/>
        <w:spacing w:after="0" w:line="240" w:lineRule="auto"/>
        <w:jc w:val="both"/>
        <w:rPr>
          <w:rFonts w:ascii="Open Sans" w:hAnsi="Open Sans" w:cs="Open Sans"/>
          <w:sz w:val="20"/>
          <w:szCs w:val="20"/>
        </w:rPr>
      </w:pPr>
    </w:p>
    <w:p w14:paraId="6D791167" w14:textId="32966644" w:rsidR="00394EC9" w:rsidRPr="002B3C02" w:rsidRDefault="00394EC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Merilo za izbiro ekonomsko najugodnejšega ponudnika je ponudbena vrednost </w:t>
      </w:r>
      <w:r w:rsidR="00754256" w:rsidRPr="002B3C02">
        <w:rPr>
          <w:rFonts w:ascii="Open Sans" w:hAnsi="Open Sans" w:cs="Open Sans"/>
          <w:sz w:val="20"/>
          <w:szCs w:val="20"/>
        </w:rPr>
        <w:t xml:space="preserve">v EUR </w:t>
      </w:r>
      <w:r w:rsidRPr="002B3C02">
        <w:rPr>
          <w:rFonts w:ascii="Open Sans" w:hAnsi="Open Sans" w:cs="Open Sans"/>
          <w:sz w:val="20"/>
          <w:szCs w:val="20"/>
        </w:rPr>
        <w:t>brez DDV za posamezni sklop, ki jo bo ponudnik na izvedenih pogajanjih v zadnjem</w:t>
      </w:r>
      <w:r w:rsidR="00754256" w:rsidRPr="002B3C02">
        <w:rPr>
          <w:rFonts w:ascii="Open Sans" w:hAnsi="Open Sans" w:cs="Open Sans"/>
          <w:sz w:val="20"/>
          <w:szCs w:val="20"/>
        </w:rPr>
        <w:t xml:space="preserve"> </w:t>
      </w:r>
      <w:r w:rsidRPr="002B3C02">
        <w:rPr>
          <w:rFonts w:ascii="Open Sans" w:hAnsi="Open Sans" w:cs="Open Sans"/>
          <w:sz w:val="20"/>
          <w:szCs w:val="20"/>
        </w:rPr>
        <w:t>-</w:t>
      </w:r>
      <w:r w:rsidR="00754256" w:rsidRPr="002B3C02">
        <w:rPr>
          <w:rFonts w:ascii="Open Sans" w:hAnsi="Open Sans" w:cs="Open Sans"/>
          <w:sz w:val="20"/>
          <w:szCs w:val="20"/>
        </w:rPr>
        <w:t xml:space="preserve"> </w:t>
      </w:r>
      <w:r w:rsidRPr="002B3C02">
        <w:rPr>
          <w:rFonts w:ascii="Open Sans" w:hAnsi="Open Sans" w:cs="Open Sans"/>
          <w:sz w:val="20"/>
          <w:szCs w:val="20"/>
        </w:rPr>
        <w:t xml:space="preserve">končnem krogu pogajanj, oddal, ob izpolnjevanju vseh pogojev in zahtev naročnika, navedenih v razpisni dokumentaciji. </w:t>
      </w:r>
      <w:r w:rsidRPr="002B3C02">
        <w:rPr>
          <w:rFonts w:ascii="Open Sans" w:eastAsia="Times New Roman" w:hAnsi="Open Sans" w:cs="Open Sans"/>
          <w:sz w:val="20"/>
          <w:szCs w:val="20"/>
          <w:lang w:eastAsia="sl-SI"/>
        </w:rPr>
        <w:t>Če se ponudnik ne bo odzval na naročnikovo povabilo na pogajanja in ne bo predložil nove oz. končne ponudbe, bo naročnik kot končno ponudbo upošteval ponudnikovo zadnjo predloženo ponudbo.</w:t>
      </w:r>
    </w:p>
    <w:p w14:paraId="6E325BF5" w14:textId="77777777" w:rsidR="002F4778" w:rsidRPr="002B3C02" w:rsidRDefault="002F4778" w:rsidP="00210419">
      <w:pPr>
        <w:keepNext/>
        <w:keepLines/>
        <w:spacing w:after="0" w:line="240" w:lineRule="auto"/>
        <w:jc w:val="both"/>
        <w:rPr>
          <w:rFonts w:ascii="Open Sans" w:hAnsi="Open Sans" w:cs="Open Sans"/>
          <w:sz w:val="20"/>
          <w:szCs w:val="20"/>
        </w:rPr>
      </w:pPr>
    </w:p>
    <w:p w14:paraId="5FB705ED" w14:textId="77777777" w:rsidR="00AF0DA2" w:rsidRDefault="00AF0DA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299378E2" w14:textId="6C0039D1" w:rsidR="00BB196B" w:rsidRPr="002B3C02" w:rsidRDefault="00BB196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NAVODILA PONUDNIKOM ZA IZDELAVO PONUDBE IN NAČIN ZA PREDLOŽITEV PONUDB</w:t>
      </w:r>
    </w:p>
    <w:p w14:paraId="19914946" w14:textId="77777777" w:rsidR="00BB196B" w:rsidRPr="002B3C02" w:rsidRDefault="00BB196B" w:rsidP="00210419">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2B3C02" w:rsidRDefault="00BB196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Način in navodila za predložitev ponudb</w:t>
      </w:r>
    </w:p>
    <w:p w14:paraId="34456DD4" w14:textId="77777777" w:rsidR="00BB196B" w:rsidRPr="002B3C02" w:rsidRDefault="00BB196B" w:rsidP="00210419">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Ponudniki morajo ponudbe predložiti v informacijski sistem e-JN (v nadaljevanju: sistem e-JN) na spletnem naslovu </w:t>
      </w:r>
      <w:hyperlink r:id="rId14" w:history="1">
        <w:r w:rsidRPr="002B3C02">
          <w:rPr>
            <w:rStyle w:val="Hiperpovezava"/>
            <w:rFonts w:ascii="Open Sans" w:hAnsi="Open Sans" w:cs="Open Sans"/>
            <w:sz w:val="20"/>
          </w:rPr>
          <w:t>https://ejn.gov.si</w:t>
        </w:r>
      </w:hyperlink>
      <w:r w:rsidRPr="002B3C02">
        <w:rPr>
          <w:rFonts w:ascii="Open Sans" w:hAnsi="Open Sans" w:cs="Open Sans"/>
          <w:sz w:val="20"/>
        </w:rPr>
        <w:t xml:space="preserve">, v skladu s točko 3 dokumenta Navodila za uporabo informacijskega sistema e-JN: PONUDNIKI, ki je del te razpisne dokumentacije in objavljen na spletnem naslovu </w:t>
      </w:r>
      <w:hyperlink r:id="rId15" w:history="1">
        <w:r w:rsidRPr="002B3C02">
          <w:rPr>
            <w:rStyle w:val="Hiperpovezava"/>
            <w:rFonts w:ascii="Open Sans" w:hAnsi="Open Sans" w:cs="Open Sans"/>
            <w:sz w:val="20"/>
          </w:rPr>
          <w:t>https://ejn.gov.si</w:t>
        </w:r>
      </w:hyperlink>
      <w:r w:rsidRPr="002B3C02">
        <w:rPr>
          <w:rFonts w:ascii="Open Sans" w:hAnsi="Open Sans" w:cs="Open Sans"/>
          <w:sz w:val="20"/>
        </w:rPr>
        <w:t>.</w:t>
      </w:r>
    </w:p>
    <w:p w14:paraId="72AA5A3F" w14:textId="77777777" w:rsidR="002F4778" w:rsidRPr="002B3C02" w:rsidRDefault="002F4778" w:rsidP="00210419">
      <w:pPr>
        <w:pStyle w:val="Telobesedila3"/>
        <w:keepNext/>
        <w:keepLines/>
        <w:rPr>
          <w:rFonts w:ascii="Open Sans" w:hAnsi="Open Sans" w:cs="Open Sans"/>
          <w:sz w:val="20"/>
        </w:rPr>
      </w:pPr>
    </w:p>
    <w:p w14:paraId="0C552591"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 se mora pred oddajo ponudbe registrirati na spletnem naslovu </w:t>
      </w:r>
      <w:hyperlink r:id="rId16" w:history="1">
        <w:r w:rsidRPr="002B3C02">
          <w:rPr>
            <w:rStyle w:val="Hiperpovezava"/>
            <w:rFonts w:ascii="Open Sans" w:hAnsi="Open Sans" w:cs="Open Sans"/>
            <w:sz w:val="20"/>
          </w:rPr>
          <w:t>https://ejn.gov.si</w:t>
        </w:r>
      </w:hyperlink>
      <w:r w:rsidRPr="002B3C02">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2B3C02" w:rsidRDefault="002F4778" w:rsidP="00210419">
      <w:pPr>
        <w:pStyle w:val="Telobesedila3"/>
        <w:keepNext/>
        <w:keepLines/>
        <w:rPr>
          <w:rFonts w:ascii="Open Sans" w:hAnsi="Open Sans" w:cs="Open Sans"/>
          <w:sz w:val="20"/>
        </w:rPr>
      </w:pPr>
    </w:p>
    <w:p w14:paraId="37D1BB53" w14:textId="77777777" w:rsidR="002F4778" w:rsidRPr="002B3C02" w:rsidRDefault="002F4778" w:rsidP="00210419">
      <w:pPr>
        <w:pStyle w:val="Telobesedila3"/>
        <w:keepNext/>
        <w:keepLines/>
        <w:widowControl w:val="0"/>
        <w:rPr>
          <w:rFonts w:ascii="Open Sans" w:hAnsi="Open Sans" w:cs="Open Sans"/>
          <w:sz w:val="20"/>
        </w:rPr>
      </w:pPr>
      <w:r w:rsidRPr="002B3C02">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2B3C02">
        <w:rPr>
          <w:rFonts w:ascii="Open Sans" w:hAnsi="Open Sans" w:cs="Open Sans"/>
          <w:sz w:val="20"/>
          <w:lang w:val="sl-SI"/>
        </w:rPr>
        <w:t xml:space="preserve"> (Ur. l. RS, št. 97/07 – uradno prečiščeno besedilo, 64/16 – odl. US in 20/18 – OROZ631)</w:t>
      </w:r>
      <w:r w:rsidRPr="002B3C02">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40FF8A6" w14:textId="68FED3DB"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se šteje za pravočasno oddano, če jo naročnik prejme preko sistema e-JN </w:t>
      </w:r>
      <w:hyperlink r:id="rId17" w:history="1">
        <w:r w:rsidRPr="002B3C02">
          <w:rPr>
            <w:rStyle w:val="Hiperpovezava"/>
            <w:rFonts w:ascii="Open Sans" w:eastAsia="Times New Roman" w:hAnsi="Open Sans" w:cs="Open Sans"/>
            <w:sz w:val="20"/>
            <w:szCs w:val="20"/>
            <w:lang w:eastAsia="sl-SI"/>
          </w:rPr>
          <w:t>https://ejn.gov.si</w:t>
        </w:r>
      </w:hyperlink>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 xml:space="preserve">najkasneje do </w:t>
      </w:r>
      <w:r w:rsidR="0036574C">
        <w:rPr>
          <w:rFonts w:ascii="Open Sans" w:eastAsia="Times New Roman" w:hAnsi="Open Sans" w:cs="Open Sans"/>
          <w:b/>
          <w:sz w:val="20"/>
          <w:szCs w:val="20"/>
          <w:lang w:eastAsia="sl-SI"/>
        </w:rPr>
        <w:t>1</w:t>
      </w:r>
      <w:r w:rsidRPr="002B3C02">
        <w:rPr>
          <w:rFonts w:ascii="Open Sans" w:eastAsia="Times New Roman" w:hAnsi="Open Sans" w:cs="Open Sans"/>
          <w:b/>
          <w:sz w:val="20"/>
          <w:szCs w:val="20"/>
          <w:lang w:eastAsia="sl-SI"/>
        </w:rPr>
        <w:t>.</w:t>
      </w:r>
      <w:r w:rsidRPr="002B3C02">
        <w:rPr>
          <w:rFonts w:ascii="Open Sans" w:hAnsi="Open Sans" w:cs="Open Sans"/>
          <w:b/>
          <w:bCs/>
          <w:sz w:val="20"/>
          <w:szCs w:val="20"/>
        </w:rPr>
        <w:t xml:space="preserve"> </w:t>
      </w:r>
      <w:r w:rsidR="0036574C">
        <w:rPr>
          <w:rFonts w:ascii="Open Sans" w:hAnsi="Open Sans" w:cs="Open Sans"/>
          <w:b/>
          <w:bCs/>
          <w:sz w:val="20"/>
          <w:szCs w:val="20"/>
        </w:rPr>
        <w:t>7</w:t>
      </w:r>
      <w:r w:rsidRPr="002B3C02">
        <w:rPr>
          <w:rFonts w:ascii="Open Sans" w:hAnsi="Open Sans" w:cs="Open Sans"/>
          <w:b/>
          <w:bCs/>
          <w:sz w:val="20"/>
          <w:szCs w:val="20"/>
        </w:rPr>
        <w:t xml:space="preserve">. 2025 </w:t>
      </w:r>
      <w:r w:rsidRPr="002B3C02">
        <w:rPr>
          <w:rFonts w:ascii="Open Sans" w:eastAsia="Times New Roman" w:hAnsi="Open Sans" w:cs="Open Sans"/>
          <w:b/>
          <w:sz w:val="20"/>
          <w:szCs w:val="20"/>
          <w:lang w:eastAsia="sl-SI"/>
        </w:rPr>
        <w:t>do 10.</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ure</w:t>
      </w:r>
      <w:r w:rsidRPr="002B3C02">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 preteku roka za predložitev ponudb ponudbe ne bo več mogoče oddati.</w:t>
      </w:r>
    </w:p>
    <w:p w14:paraId="521B5A7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E6A675C" w14:textId="77777777" w:rsidR="002F4778" w:rsidRPr="002B3C02" w:rsidRDefault="002F4778" w:rsidP="00210419">
      <w:pPr>
        <w:keepNext/>
        <w:keepLines/>
        <w:widowControl w:val="0"/>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sz w:val="20"/>
          <w:szCs w:val="20"/>
          <w:lang w:eastAsia="sl-SI"/>
        </w:rPr>
        <w:t xml:space="preserve">Dostop do povezave za oddajo elektronske ponudbe v tem postopku javnega naročila je na naslednji povezavi:  </w:t>
      </w:r>
      <w:hyperlink r:id="rId18" w:history="1">
        <w:r w:rsidRPr="002B3C02">
          <w:rPr>
            <w:rStyle w:val="Hiperpovezava"/>
            <w:rFonts w:ascii="Open Sans" w:eastAsia="Times New Roman" w:hAnsi="Open Sans" w:cs="Open Sans"/>
            <w:sz w:val="20"/>
            <w:szCs w:val="20"/>
            <w:lang w:eastAsia="sl-SI"/>
          </w:rPr>
          <w:t>https://ejn.gov.si/ponudba/pages/aktualno/aktualna_javna_narocila.xhtml</w:t>
        </w:r>
      </w:hyperlink>
      <w:r w:rsidRPr="002B3C02">
        <w:rPr>
          <w:rFonts w:ascii="Open Sans" w:eastAsia="Times New Roman" w:hAnsi="Open Sans" w:cs="Open Sans"/>
          <w:i/>
          <w:sz w:val="20"/>
          <w:szCs w:val="20"/>
          <w:lang w:eastAsia="sl-SI"/>
        </w:rPr>
        <w:t>.</w:t>
      </w:r>
    </w:p>
    <w:p w14:paraId="530C3659"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Izdelava ponudbe</w:t>
      </w:r>
    </w:p>
    <w:p w14:paraId="58FD41B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6CF4B2D" w14:textId="62918E23"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naj bo izdelana tako, da vsebuje vse zahtevane dokumente in obrazce, navedene v tč. </w:t>
      </w:r>
      <w:r w:rsidR="007A4481" w:rsidRPr="002B3C02">
        <w:rPr>
          <w:rFonts w:ascii="Open Sans" w:eastAsia="Times New Roman" w:hAnsi="Open Sans" w:cs="Open Sans"/>
          <w:sz w:val="20"/>
          <w:szCs w:val="20"/>
          <w:lang w:eastAsia="sl-SI"/>
        </w:rPr>
        <w:t>6</w:t>
      </w:r>
      <w:r w:rsidRPr="002B3C02">
        <w:rPr>
          <w:rFonts w:ascii="Open Sans" w:eastAsia="Times New Roman" w:hAnsi="Open Sans" w:cs="Open Sans"/>
          <w:sz w:val="20"/>
          <w:szCs w:val="20"/>
          <w:lang w:eastAsia="sl-SI"/>
        </w:rPr>
        <w:t>.3. razpisne dokumentacije.</w:t>
      </w:r>
    </w:p>
    <w:p w14:paraId="59839F37"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297FDEB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98FF53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12BFE81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9" w:history="1">
        <w:r w:rsidRPr="002B3C02">
          <w:rPr>
            <w:rStyle w:val="Hiperpovezava"/>
            <w:rFonts w:ascii="Open Sans" w:eastAsia="Times New Roman" w:hAnsi="Open Sans" w:cs="Open Sans"/>
            <w:sz w:val="20"/>
            <w:szCs w:val="20"/>
            <w:lang w:eastAsia="sl-SI"/>
          </w:rPr>
          <w:t>http://www.jhl.si/javna-narocila-iz-podjetij</w:t>
        </w:r>
      </w:hyperlink>
      <w:r w:rsidRPr="002B3C02">
        <w:rPr>
          <w:rFonts w:ascii="Open Sans" w:eastAsia="Times New Roman" w:hAnsi="Open Sans" w:cs="Open Sans"/>
          <w:sz w:val="20"/>
          <w:szCs w:val="20"/>
          <w:lang w:eastAsia="sl-SI"/>
        </w:rPr>
        <w:t>, kjer je objavljena razpisna dokumentacija, ki jih morajo ponudniki upoštevati pri pripravi ponudbene dokumentacije.</w:t>
      </w:r>
    </w:p>
    <w:p w14:paraId="6736DC3E"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F07C468" w14:textId="77777777" w:rsidR="00AF0DA2" w:rsidRDefault="00AF0DA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3EAC3155" w14:textId="0B6B50CF"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Vsebina ponudbene dokumentacije</w:t>
      </w:r>
    </w:p>
    <w:p w14:paraId="6EED588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5BF81FDA" w14:textId="4EDE0F2D"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dokumentacija, ki jo naročnik zahteva z javnim razpisom in </w:t>
      </w:r>
      <w:r w:rsidR="006E04F6" w:rsidRPr="002B3C02">
        <w:rPr>
          <w:rFonts w:ascii="Open Sans" w:eastAsia="Times New Roman" w:hAnsi="Open Sans" w:cs="Open Sans"/>
          <w:b/>
          <w:sz w:val="20"/>
          <w:szCs w:val="20"/>
          <w:lang w:eastAsia="sl-SI"/>
        </w:rPr>
        <w:t xml:space="preserve">jo </w:t>
      </w:r>
      <w:r w:rsidRPr="002B3C02">
        <w:rPr>
          <w:rFonts w:ascii="Open Sans" w:eastAsia="Times New Roman" w:hAnsi="Open Sans" w:cs="Open Sans"/>
          <w:b/>
          <w:sz w:val="20"/>
          <w:szCs w:val="20"/>
          <w:lang w:eastAsia="sl-SI"/>
        </w:rPr>
        <w:t>mora ponudnik naložiti v informacijski sistem e-JN</w:t>
      </w:r>
      <w:r w:rsidR="006E04F6" w:rsidRPr="002B3C02">
        <w:rPr>
          <w:rFonts w:ascii="Open Sans" w:eastAsia="Times New Roman" w:hAnsi="Open Sans" w:cs="Open Sans"/>
          <w:b/>
          <w:sz w:val="20"/>
          <w:szCs w:val="20"/>
          <w:lang w:eastAsia="sl-SI"/>
        </w:rPr>
        <w:t>,</w:t>
      </w:r>
      <w:r w:rsidRPr="002B3C02">
        <w:rPr>
          <w:rFonts w:ascii="Open Sans" w:eastAsia="Times New Roman" w:hAnsi="Open Sans" w:cs="Open Sans"/>
          <w:b/>
          <w:sz w:val="20"/>
          <w:szCs w:val="20"/>
          <w:lang w:eastAsia="sl-SI"/>
        </w:rPr>
        <w:t xml:space="preserve"> je navedena v nadaljevanju:</w:t>
      </w:r>
    </w:p>
    <w:p w14:paraId="7D98D75B"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6B8AC60D" w14:textId="77777777" w:rsidR="00814BBE" w:rsidRPr="002B3C02" w:rsidRDefault="00814BBE" w:rsidP="00210419">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»Osnovni podatki o ponudniku«</w:t>
      </w:r>
    </w:p>
    <w:p w14:paraId="45DCD4A3"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43D64B0E" w14:textId="74AB0C1F" w:rsidR="00814BBE" w:rsidRPr="002B3C02" w:rsidRDefault="00814BBE"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2B3C02">
        <w:rPr>
          <w:rFonts w:ascii="Open Sans" w:hAnsi="Open Sans" w:cs="Open Sans"/>
          <w:sz w:val="20"/>
          <w:szCs w:val="20"/>
        </w:rPr>
        <w:t>,</w:t>
      </w:r>
      <w:r w:rsidRPr="002B3C02">
        <w:rPr>
          <w:rFonts w:ascii="Open Sans" w:hAnsi="Open Sans" w:cs="Open Sans"/>
          <w:sz w:val="20"/>
          <w:szCs w:val="20"/>
        </w:rPr>
        <w:t xml:space="preserve"> ne označi nobenega kvadratka.</w:t>
      </w:r>
    </w:p>
    <w:p w14:paraId="0F0A29C3" w14:textId="77777777" w:rsidR="008B13DD" w:rsidRPr="002B3C02" w:rsidRDefault="008B13DD" w:rsidP="00210419">
      <w:pPr>
        <w:keepNext/>
        <w:keepLines/>
        <w:spacing w:after="0" w:line="240" w:lineRule="auto"/>
        <w:ind w:left="1080"/>
        <w:jc w:val="both"/>
        <w:rPr>
          <w:rFonts w:ascii="Open Sans" w:eastAsia="Times New Roman" w:hAnsi="Open Sans" w:cs="Open Sans"/>
          <w:b/>
          <w:sz w:val="20"/>
          <w:szCs w:val="20"/>
          <w:lang w:eastAsia="sl-SI"/>
        </w:rPr>
      </w:pPr>
    </w:p>
    <w:p w14:paraId="13F0D0DE" w14:textId="77777777" w:rsidR="008B13DD" w:rsidRPr="002B3C02" w:rsidRDefault="008B13DD" w:rsidP="00210419">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»Skupna ponudbena vrednost, del Predračun«</w:t>
      </w:r>
    </w:p>
    <w:p w14:paraId="1889A2E0" w14:textId="77777777" w:rsidR="004F25D2" w:rsidRPr="002B3C02" w:rsidRDefault="004F25D2" w:rsidP="00210419">
      <w:pPr>
        <w:keepNext/>
        <w:keepLines/>
        <w:spacing w:after="0" w:line="240" w:lineRule="auto"/>
        <w:jc w:val="both"/>
        <w:rPr>
          <w:rFonts w:ascii="Open Sans" w:hAnsi="Open Sans" w:cs="Open Sans"/>
          <w:sz w:val="20"/>
          <w:szCs w:val="20"/>
        </w:rPr>
      </w:pPr>
    </w:p>
    <w:p w14:paraId="733A3720" w14:textId="77777777"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posamezni sklop. Znesek z davkom (EUR)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B61B8F8" w14:textId="77777777" w:rsidR="004F25D2" w:rsidRPr="002B3C02" w:rsidRDefault="004F25D2" w:rsidP="00210419">
      <w:pPr>
        <w:keepNext/>
        <w:keepLines/>
        <w:spacing w:after="0" w:line="240" w:lineRule="auto"/>
        <w:rPr>
          <w:rFonts w:ascii="Open Sans" w:hAnsi="Open Sans" w:cs="Open Sans"/>
          <w:b/>
          <w:color w:val="FF0000"/>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2B3C02" w14:paraId="50B3674C" w14:textId="77777777" w:rsidTr="006A00E9">
        <w:tc>
          <w:tcPr>
            <w:tcW w:w="9142" w:type="dxa"/>
          </w:tcPr>
          <w:p w14:paraId="0F01BCC4" w14:textId="77777777" w:rsidR="00650FD4" w:rsidRPr="002B3C02" w:rsidRDefault="00650FD4"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t>POVZETEK PREDRAČUNA</w:t>
            </w:r>
          </w:p>
        </w:tc>
      </w:tr>
    </w:tbl>
    <w:p w14:paraId="0D8E9C04" w14:textId="77777777" w:rsidR="004F25D2" w:rsidRPr="002B3C02" w:rsidRDefault="004F25D2" w:rsidP="00210419">
      <w:pPr>
        <w:keepNext/>
        <w:keepLines/>
        <w:spacing w:after="0" w:line="240" w:lineRule="auto"/>
        <w:rPr>
          <w:rFonts w:ascii="Open Sans" w:hAnsi="Open Sans" w:cs="Open Sans"/>
          <w:b/>
          <w:color w:val="FF0000"/>
          <w:sz w:val="20"/>
          <w:szCs w:val="20"/>
        </w:rPr>
      </w:pPr>
    </w:p>
    <w:p w14:paraId="3303EAEB" w14:textId="77777777"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razhajanj med podatki navedenimi v razdelku »Skupna ponudbena vrednost«, podatki v Prilogi »POVZETEK PREDRAČUNA« - naloženim v razdelek »Skupna ponudbena cena«, del »Predračun«, in celotnim izpolnjenim ponudbenim predračunom popisom storitev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38580C51" w14:textId="77777777" w:rsidR="008B13DD" w:rsidRPr="002B3C02" w:rsidRDefault="008B13DD" w:rsidP="00210419">
      <w:pPr>
        <w:keepNext/>
        <w:keepLines/>
        <w:spacing w:after="0" w:line="240" w:lineRule="auto"/>
        <w:jc w:val="both"/>
        <w:rPr>
          <w:rFonts w:ascii="Open Sans" w:hAnsi="Open Sans" w:cs="Open Sans"/>
          <w:sz w:val="20"/>
          <w:szCs w:val="20"/>
        </w:rPr>
      </w:pPr>
    </w:p>
    <w:p w14:paraId="24DD5C30" w14:textId="2DEBA91A" w:rsidR="008B13DD" w:rsidRPr="002B3C02" w:rsidRDefault="008B13D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w:t>
      </w:r>
      <w:r w:rsidR="00C96BFE" w:rsidRPr="002B3C02">
        <w:rPr>
          <w:rFonts w:ascii="Open Sans" w:eastAsia="Times New Roman" w:hAnsi="Open Sans" w:cs="Open Sans"/>
          <w:sz w:val="20"/>
          <w:szCs w:val="20"/>
          <w:lang w:eastAsia="sl-SI"/>
        </w:rPr>
        <w:t>c</w:t>
      </w:r>
      <w:r w:rsidR="00C96BFE"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excel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 xml:space="preserve">. </w:t>
      </w:r>
    </w:p>
    <w:p w14:paraId="7144D894"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2B3C02" w:rsidRDefault="002F4778" w:rsidP="00210419">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Izjava - ponudnik«</w:t>
      </w:r>
    </w:p>
    <w:p w14:paraId="182A63EB"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3AF20505" w14:textId="77777777" w:rsidTr="00E76734">
        <w:tc>
          <w:tcPr>
            <w:tcW w:w="9424" w:type="dxa"/>
            <w:tcBorders>
              <w:top w:val="single" w:sz="4" w:space="0" w:color="auto"/>
              <w:bottom w:val="single" w:sz="4" w:space="0" w:color="auto"/>
            </w:tcBorders>
          </w:tcPr>
          <w:p w14:paraId="2D47EA3E" w14:textId="77777777" w:rsidR="002F4778" w:rsidRPr="002B3C02" w:rsidRDefault="002F4778" w:rsidP="00210419">
            <w:pPr>
              <w:keepNext/>
              <w:keepLines/>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ponudnik</w:t>
            </w:r>
          </w:p>
        </w:tc>
      </w:tr>
    </w:tbl>
    <w:p w14:paraId="71B76901"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2444438D"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Ponudniki v informacijskem sistemu e-JN v </w:t>
      </w:r>
      <w:r w:rsidRPr="002B3C02">
        <w:rPr>
          <w:rFonts w:ascii="Open Sans" w:eastAsia="Times New Roman" w:hAnsi="Open Sans" w:cs="Open Sans"/>
          <w:b/>
          <w:sz w:val="20"/>
          <w:szCs w:val="20"/>
          <w:lang w:eastAsia="sl-SI"/>
        </w:rPr>
        <w:t>razdelek »DOKUMENTI, del Izjava - ponudnik«</w:t>
      </w:r>
      <w:r w:rsidRPr="002B3C02">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2B3C02">
        <w:rPr>
          <w:rFonts w:ascii="Open Sans" w:eastAsia="Times New Roman" w:hAnsi="Open Sans" w:cs="Open Sans"/>
          <w:b/>
          <w:sz w:val="20"/>
          <w:szCs w:val="20"/>
          <w:lang w:eastAsia="sl-SI"/>
        </w:rPr>
        <w:t>»Priloga A – Ugotavljanje sposobnosti« je potrebno izpolniti, podpisati, žigosati in priložiti v .pdf formatu.</w:t>
      </w:r>
    </w:p>
    <w:p w14:paraId="69E0392F"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0E7E41F1" w14:textId="77777777" w:rsidR="00AF0DA2" w:rsidRDefault="00AF0DA2">
      <w:pPr>
        <w:spacing w:after="0" w:line="240" w:lineRule="auto"/>
        <w:rPr>
          <w:rFonts w:ascii="Open Sans" w:eastAsia="Times New Roman" w:hAnsi="Open Sans" w:cs="Open Sans"/>
          <w:b/>
          <w:color w:val="FF0000"/>
          <w:sz w:val="20"/>
          <w:szCs w:val="20"/>
          <w:lang w:eastAsia="sl-SI"/>
        </w:rPr>
      </w:pPr>
      <w:r>
        <w:rPr>
          <w:rFonts w:ascii="Open Sans" w:eastAsia="Times New Roman" w:hAnsi="Open Sans" w:cs="Open Sans"/>
          <w:b/>
          <w:color w:val="FF0000"/>
          <w:sz w:val="20"/>
          <w:szCs w:val="20"/>
          <w:lang w:eastAsia="sl-SI"/>
        </w:rPr>
        <w:br w:type="page"/>
      </w:r>
    </w:p>
    <w:p w14:paraId="59FEAC6B" w14:textId="58068DE4" w:rsidR="002F4778" w:rsidRPr="002B3C02" w:rsidRDefault="002F4778" w:rsidP="00210419">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lastRenderedPageBreak/>
        <w:t>Razdelek »SODELUJOČI, del – Izjava – Ostali sodelujoči«</w:t>
      </w:r>
    </w:p>
    <w:p w14:paraId="1A2977BD"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02E46F42" w14:textId="77777777" w:rsidTr="00E76734">
        <w:tc>
          <w:tcPr>
            <w:tcW w:w="9424" w:type="dxa"/>
            <w:tcBorders>
              <w:top w:val="single" w:sz="4" w:space="0" w:color="auto"/>
              <w:bottom w:val="single" w:sz="4" w:space="0" w:color="auto"/>
            </w:tcBorders>
          </w:tcPr>
          <w:p w14:paraId="43E3529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ostali sodelujoči</w:t>
            </w:r>
          </w:p>
        </w:tc>
      </w:tr>
    </w:tbl>
    <w:p w14:paraId="108CE8E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8CED88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2B3C02">
        <w:rPr>
          <w:rFonts w:ascii="Open Sans" w:eastAsia="Times New Roman" w:hAnsi="Open Sans" w:cs="Open Sans"/>
          <w:b/>
          <w:sz w:val="20"/>
          <w:szCs w:val="20"/>
          <w:lang w:eastAsia="sl-SI"/>
        </w:rPr>
        <w:t>razdelek »SODELUJOČI, del – Izjava – Ostali sodelujoči«</w:t>
      </w:r>
      <w:r w:rsidRPr="002B3C02">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255AD41"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2B3C02" w:rsidRDefault="002F4778" w:rsidP="00210419">
      <w:pPr>
        <w:keepNext/>
        <w:keepLines/>
        <w:widowControl w:val="0"/>
        <w:numPr>
          <w:ilvl w:val="0"/>
          <w:numId w:val="14"/>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Ostale priloge«</w:t>
      </w:r>
    </w:p>
    <w:p w14:paraId="7173B516"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7EF6FA9C" w14:textId="5C3C8625"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informacijskem sistemu e-JN</w:t>
      </w:r>
      <w:r w:rsidRPr="002B3C02">
        <w:rPr>
          <w:rFonts w:ascii="Open Sans" w:eastAsia="Times New Roman" w:hAnsi="Open Sans" w:cs="Open Sans"/>
          <w:b/>
          <w:sz w:val="20"/>
          <w:szCs w:val="20"/>
          <w:lang w:eastAsia="sl-SI"/>
        </w:rPr>
        <w:t xml:space="preserve"> v razdelek »DOKUMENTI, del Ostale priloge« </w:t>
      </w:r>
      <w:r w:rsidRPr="002B3C02">
        <w:rPr>
          <w:rFonts w:ascii="Open Sans" w:eastAsia="Times New Roman" w:hAnsi="Open Sans" w:cs="Open Sans"/>
          <w:sz w:val="20"/>
          <w:szCs w:val="20"/>
          <w:lang w:eastAsia="sl-SI"/>
        </w:rPr>
        <w:t xml:space="preserve">naloži ostalo ponudbeno dokumentacijo, ki je zahtevana s to razpisno dokumentacijo, vključno s </w:t>
      </w:r>
      <w:r w:rsidR="00C96BFE" w:rsidRPr="002B3C02">
        <w:rPr>
          <w:rFonts w:ascii="Open Sans" w:eastAsia="Times New Roman" w:hAnsi="Open Sans" w:cs="Open Sans"/>
          <w:sz w:val="20"/>
          <w:szCs w:val="20"/>
          <w:lang w:eastAsia="sl-SI"/>
        </w:rPr>
        <w:t xml:space="preserve">celotnim popisom materiala in del s predračunom  </w:t>
      </w:r>
      <w:r w:rsidRPr="002B3C02">
        <w:rPr>
          <w:rFonts w:ascii="Open Sans" w:eastAsia="Times New Roman" w:hAnsi="Open Sans" w:cs="Open Sans"/>
          <w:sz w:val="20"/>
          <w:szCs w:val="20"/>
          <w:lang w:eastAsia="sl-SI"/>
        </w:rPr>
        <w:t>.</w:t>
      </w:r>
    </w:p>
    <w:p w14:paraId="63F928F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8A61E31" w14:textId="3B7D1AE8"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Spodaj zahtevana ponudbena dokumentacija mora biti </w:t>
      </w:r>
      <w:r w:rsidRPr="002B3C02">
        <w:rPr>
          <w:rFonts w:ascii="Open Sans" w:eastAsia="Times New Roman" w:hAnsi="Open Sans" w:cs="Open Sans"/>
          <w:b/>
          <w:sz w:val="20"/>
          <w:szCs w:val="20"/>
          <w:u w:val="single"/>
          <w:lang w:eastAsia="sl-SI"/>
        </w:rPr>
        <w:t>priložena v .pdf formatu</w:t>
      </w:r>
      <w:r w:rsidRPr="002B3C02">
        <w:rPr>
          <w:rFonts w:ascii="Open Sans" w:eastAsia="Times New Roman" w:hAnsi="Open Sans" w:cs="Open Sans"/>
          <w:sz w:val="20"/>
          <w:szCs w:val="20"/>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w:t>
      </w:r>
      <w:r w:rsidR="00C96BFE" w:rsidRPr="002B3C02">
        <w:rPr>
          <w:rFonts w:ascii="Open Sans" w:eastAsia="Times New Roman" w:hAnsi="Open Sans" w:cs="Open Sans"/>
          <w:sz w:val="20"/>
          <w:szCs w:val="20"/>
          <w:lang w:eastAsia="sl-SI"/>
        </w:rPr>
        <w:t xml:space="preserve">Celoten popis materiala in del s predračunom  </w:t>
      </w:r>
      <w:r w:rsidRPr="002B3C02">
        <w:rPr>
          <w:rFonts w:ascii="Open Sans" w:eastAsia="Times New Roman" w:hAnsi="Open Sans" w:cs="Open Sans"/>
          <w:sz w:val="20"/>
          <w:szCs w:val="20"/>
          <w:lang w:eastAsia="sl-SI"/>
        </w:rPr>
        <w:t xml:space="preserve"> mora biti priložen tudi v excel formatu. Ponudniki so obvezani priložiti vse priloge, razen če v posamezni prilogi ni drugače navedeno. </w:t>
      </w:r>
    </w:p>
    <w:p w14:paraId="47E1250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357491A" w14:textId="1AEBB43B"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razhajanj med podatki v Povzetku predračuna – naloženim v razdelek »Predračun« in </w:t>
      </w:r>
      <w:r w:rsidR="00C96BFE" w:rsidRPr="002B3C02">
        <w:rPr>
          <w:rFonts w:ascii="Open Sans" w:eastAsia="Times New Roman" w:hAnsi="Open Sans" w:cs="Open Sans"/>
          <w:sz w:val="20"/>
          <w:szCs w:val="20"/>
          <w:lang w:eastAsia="sl-SI"/>
        </w:rPr>
        <w:t xml:space="preserve">celotnim popisom materiala in del s predračunom  </w:t>
      </w:r>
      <w:r w:rsidRPr="002B3C02">
        <w:rPr>
          <w:rFonts w:ascii="Open Sans" w:eastAsia="Times New Roman" w:hAnsi="Open Sans" w:cs="Open Sans"/>
          <w:sz w:val="20"/>
          <w:szCs w:val="20"/>
          <w:lang w:eastAsia="sl-SI"/>
        </w:rPr>
        <w:t xml:space="preserve"> naloženim v razdelek »Druge priloge«, kot veljavni štejejo podatki v celotnem </w:t>
      </w:r>
      <w:r w:rsidR="00C96BFE" w:rsidRPr="002B3C02">
        <w:rPr>
          <w:rFonts w:ascii="Open Sans" w:hAnsi="Open Sans" w:cs="Open Sans"/>
          <w:sz w:val="20"/>
          <w:szCs w:val="20"/>
        </w:rPr>
        <w:t>popisu materiala in del s predračunom</w:t>
      </w:r>
      <w:r w:rsidRPr="002B3C02">
        <w:rPr>
          <w:rFonts w:ascii="Open Sans" w:eastAsia="Times New Roman" w:hAnsi="Open Sans" w:cs="Open Sans"/>
          <w:sz w:val="20"/>
          <w:szCs w:val="20"/>
          <w:lang w:eastAsia="sl-SI"/>
        </w:rPr>
        <w:t xml:space="preserve">, naloženim v razdelek »Druge priloge«. </w:t>
      </w:r>
    </w:p>
    <w:p w14:paraId="669C3B11"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2B3C02" w14:paraId="0B141017" w14:textId="77777777" w:rsidTr="00E76734">
        <w:tc>
          <w:tcPr>
            <w:tcW w:w="7865" w:type="dxa"/>
            <w:tcBorders>
              <w:top w:val="single" w:sz="4" w:space="0" w:color="auto"/>
              <w:bottom w:val="single" w:sz="4" w:space="0" w:color="auto"/>
            </w:tcBorders>
          </w:tcPr>
          <w:p w14:paraId="1292E61A"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 xml:space="preserve">Priloga 1 </w:t>
            </w:r>
          </w:p>
        </w:tc>
      </w:tr>
    </w:tbl>
    <w:p w14:paraId="1BB9F2E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w:t>
      </w:r>
    </w:p>
    <w:p w14:paraId="47A8A31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85B061"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Tej prilogi se priloži tudi </w:t>
      </w:r>
      <w:r w:rsidRPr="002B3C02">
        <w:rPr>
          <w:rFonts w:ascii="Open Sans" w:eastAsia="Times New Roman" w:hAnsi="Open Sans" w:cs="Open Sans"/>
          <w:b/>
          <w:sz w:val="20"/>
          <w:szCs w:val="20"/>
          <w:lang w:eastAsia="sl-SI"/>
        </w:rPr>
        <w:t xml:space="preserve">pravni akt o skupni izvedbi naročila </w:t>
      </w:r>
      <w:r w:rsidRPr="002B3C02">
        <w:rPr>
          <w:rFonts w:ascii="Open Sans" w:eastAsia="Times New Roman" w:hAnsi="Open Sans" w:cs="Open Sans"/>
          <w:sz w:val="20"/>
          <w:szCs w:val="20"/>
          <w:lang w:eastAsia="sl-SI"/>
        </w:rPr>
        <w:t>(če gre za skupno ponudbo), (prilogi 1/1).</w:t>
      </w:r>
    </w:p>
    <w:p w14:paraId="01C9083C" w14:textId="77777777"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2B3C02" w14:paraId="4CF5B901" w14:textId="77777777" w:rsidTr="00A03AB5">
        <w:tc>
          <w:tcPr>
            <w:tcW w:w="7865" w:type="dxa"/>
            <w:tcBorders>
              <w:top w:val="single" w:sz="4" w:space="0" w:color="auto"/>
              <w:bottom w:val="single" w:sz="4" w:space="0" w:color="auto"/>
            </w:tcBorders>
          </w:tcPr>
          <w:p w14:paraId="184D8D83" w14:textId="03A7CDAA"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 xml:space="preserve">CELOTEN POPIS MATERIALA IN DEL S PREDRAČUNOM  </w:t>
            </w:r>
          </w:p>
        </w:tc>
        <w:tc>
          <w:tcPr>
            <w:tcW w:w="1559" w:type="dxa"/>
            <w:tcBorders>
              <w:top w:val="single" w:sz="4" w:space="0" w:color="auto"/>
              <w:bottom w:val="single" w:sz="4" w:space="0" w:color="auto"/>
            </w:tcBorders>
          </w:tcPr>
          <w:p w14:paraId="723A9868" w14:textId="77777777" w:rsidR="00813229" w:rsidRPr="002B3C02" w:rsidRDefault="00813229"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73155B2F" w14:textId="42B2D1FC" w:rsidR="002F4778" w:rsidRPr="002B3C02" w:rsidRDefault="00C96BFE"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Celoten popis materiala in del s predračunom  </w:t>
      </w:r>
      <w:r w:rsidR="00453E07" w:rsidRPr="002B3C02">
        <w:rPr>
          <w:rFonts w:ascii="Open Sans" w:eastAsia="Times New Roman" w:hAnsi="Open Sans" w:cs="Open Sans"/>
          <w:sz w:val="20"/>
          <w:szCs w:val="20"/>
          <w:lang w:eastAsia="sl-SI"/>
        </w:rPr>
        <w:t xml:space="preserve"> je k razpisni dokumentaciji priložen v excel formatu. Ponudnik izpolni</w:t>
      </w:r>
      <w:r w:rsidR="002F4778" w:rsidRPr="002B3C02">
        <w:rPr>
          <w:rFonts w:ascii="Open Sans" w:eastAsia="Times New Roman" w:hAnsi="Open Sans" w:cs="Open Sans"/>
          <w:sz w:val="20"/>
          <w:szCs w:val="20"/>
          <w:lang w:eastAsia="sl-SI"/>
        </w:rPr>
        <w:t xml:space="preserve"> sklop</w:t>
      </w:r>
      <w:r w:rsidR="00F95415" w:rsidRPr="002B3C02">
        <w:rPr>
          <w:rFonts w:ascii="Open Sans" w:eastAsia="Times New Roman" w:hAnsi="Open Sans" w:cs="Open Sans"/>
          <w:sz w:val="20"/>
          <w:szCs w:val="20"/>
          <w:lang w:eastAsia="sl-SI"/>
        </w:rPr>
        <w:t>,</w:t>
      </w:r>
      <w:r w:rsidR="002F4778" w:rsidRPr="002B3C02">
        <w:rPr>
          <w:rFonts w:ascii="Open Sans" w:eastAsia="Times New Roman" w:hAnsi="Open Sans" w:cs="Open Sans"/>
          <w:sz w:val="20"/>
          <w:szCs w:val="20"/>
          <w:lang w:eastAsia="sl-SI"/>
        </w:rPr>
        <w:t xml:space="preserve"> na katerega se prijavlja</w:t>
      </w:r>
      <w:r w:rsidR="00453E07" w:rsidRPr="002B3C02">
        <w:rPr>
          <w:rFonts w:ascii="Open Sans" w:eastAsia="Times New Roman" w:hAnsi="Open Sans" w:cs="Open Sans"/>
          <w:sz w:val="20"/>
          <w:szCs w:val="20"/>
          <w:lang w:eastAsia="sl-SI"/>
        </w:rPr>
        <w:t xml:space="preserve">, sprinta in v pisni obliki podpiše in žigosa na strani rekapitulacije za celotno javno naročilo ter ga priloži za prilogo 2 v pdf. formatu. </w:t>
      </w:r>
      <w:r w:rsidR="00DD1A89" w:rsidRPr="00DD1A89">
        <w:rPr>
          <w:rFonts w:ascii="Open Sans" w:eastAsia="Times New Roman" w:hAnsi="Open Sans" w:cs="Open Sans"/>
          <w:sz w:val="20"/>
          <w:szCs w:val="20"/>
          <w:lang w:eastAsia="sl-SI"/>
        </w:rPr>
        <w:t>Celoten popis materiala in del s predračunom se priloži tudi v excel (xlsx) formatu.</w:t>
      </w:r>
      <w:r w:rsidR="00453E07" w:rsidRPr="002B3C02">
        <w:rPr>
          <w:rFonts w:ascii="Open Sans" w:eastAsia="Times New Roman" w:hAnsi="Open Sans" w:cs="Open Sans"/>
          <w:sz w:val="20"/>
          <w:szCs w:val="20"/>
          <w:lang w:eastAsia="sl-SI"/>
        </w:rPr>
        <w:t xml:space="preserve"> </w:t>
      </w:r>
    </w:p>
    <w:p w14:paraId="1E34CB71" w14:textId="77777777" w:rsidR="007A4481" w:rsidRPr="002B3C02" w:rsidRDefault="007A4481" w:rsidP="00210419">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F4778" w:rsidRPr="002B3C02" w14:paraId="06468C2C" w14:textId="77777777" w:rsidTr="00E76734">
        <w:tc>
          <w:tcPr>
            <w:tcW w:w="6232" w:type="dxa"/>
          </w:tcPr>
          <w:p w14:paraId="155807F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IZJAVA FIZIČNIH IN PRAVNIH OSEB ter POOBLASTILA FIZIČNIH OSEB</w:t>
            </w:r>
          </w:p>
        </w:tc>
        <w:tc>
          <w:tcPr>
            <w:tcW w:w="3119" w:type="dxa"/>
          </w:tcPr>
          <w:p w14:paraId="6D37871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3/1 in Priloga 3/2</w:t>
            </w:r>
          </w:p>
        </w:tc>
      </w:tr>
    </w:tbl>
    <w:p w14:paraId="5B7C2F8D" w14:textId="77777777" w:rsidR="002F4778" w:rsidRPr="002B3C02" w:rsidRDefault="002F4778"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6391D9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51BCCAE7" w14:textId="77777777" w:rsidR="00AF0DA2" w:rsidRDefault="00AF0DA2">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2BDBE3" w14:textId="77777777" w:rsidTr="00E76734">
        <w:tc>
          <w:tcPr>
            <w:tcW w:w="7867" w:type="dxa"/>
          </w:tcPr>
          <w:p w14:paraId="183052B7" w14:textId="1CB4736D"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UDELEŽBA PODIZVAJALCEV </w:t>
            </w:r>
          </w:p>
        </w:tc>
        <w:tc>
          <w:tcPr>
            <w:tcW w:w="1559" w:type="dxa"/>
          </w:tcPr>
          <w:p w14:paraId="10E206CF"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4/1</w:t>
            </w:r>
          </w:p>
        </w:tc>
      </w:tr>
    </w:tbl>
    <w:p w14:paraId="0F9F5F25" w14:textId="4C63AF29"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podpiše in žigosa prilogo v celoti tolikokrat, kolikor podizvajalcev prijavlja.</w:t>
      </w:r>
      <w:r w:rsidR="00EB217B" w:rsidRPr="002B3C02">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277ECB6" w14:textId="77777777" w:rsidTr="00E76734">
        <w:tc>
          <w:tcPr>
            <w:tcW w:w="7867" w:type="dxa"/>
          </w:tcPr>
          <w:p w14:paraId="76E9C7C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4/2</w:t>
            </w:r>
          </w:p>
        </w:tc>
      </w:tr>
    </w:tbl>
    <w:p w14:paraId="0DC0E8C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733FD7" w14:textId="77777777" w:rsidTr="00E76734">
        <w:tc>
          <w:tcPr>
            <w:tcW w:w="7867" w:type="dxa"/>
            <w:tcBorders>
              <w:top w:val="single" w:sz="4" w:space="0" w:color="auto"/>
              <w:bottom w:val="single" w:sz="4" w:space="0" w:color="auto"/>
            </w:tcBorders>
          </w:tcPr>
          <w:p w14:paraId="1430A8C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t xml:space="preserve">SEZNAM SUBJEKTOV, KATERIH ZMOGLJIVOST UPORABLJA PONUDNIK  </w:t>
            </w:r>
          </w:p>
        </w:tc>
        <w:tc>
          <w:tcPr>
            <w:tcW w:w="1559" w:type="dxa"/>
            <w:tcBorders>
              <w:top w:val="single" w:sz="4" w:space="0" w:color="auto"/>
              <w:bottom w:val="single" w:sz="4" w:space="0" w:color="auto"/>
            </w:tcBorders>
          </w:tcPr>
          <w:p w14:paraId="29C6CB55"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4/3</w:t>
            </w:r>
          </w:p>
        </w:tc>
      </w:tr>
    </w:tbl>
    <w:p w14:paraId="4264EB4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4A2EA45"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2B3C02" w14:paraId="63811FAA" w14:textId="77777777" w:rsidTr="00E76734">
        <w:tc>
          <w:tcPr>
            <w:tcW w:w="6799" w:type="dxa"/>
            <w:tcBorders>
              <w:top w:val="single" w:sz="4" w:space="0" w:color="auto"/>
              <w:bottom w:val="single" w:sz="4" w:space="0" w:color="auto"/>
            </w:tcBorders>
          </w:tcPr>
          <w:p w14:paraId="69022CFC" w14:textId="415DDE31" w:rsidR="002F4778" w:rsidRPr="002B3C02" w:rsidRDefault="00F9541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SEZNAM REFERENC IN </w:t>
            </w:r>
            <w:r w:rsidR="002F4778" w:rsidRPr="002B3C02">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 s prilogam</w:t>
            </w:r>
            <w:r w:rsidR="00CE7C4D" w:rsidRPr="002B3C02">
              <w:rPr>
                <w:rFonts w:ascii="Open Sans" w:eastAsia="Times New Roman" w:hAnsi="Open Sans" w:cs="Open Sans"/>
                <w:b/>
                <w:i/>
                <w:sz w:val="20"/>
                <w:szCs w:val="20"/>
                <w:lang w:eastAsia="sl-SI"/>
              </w:rPr>
              <w:t>i</w:t>
            </w:r>
          </w:p>
        </w:tc>
      </w:tr>
    </w:tbl>
    <w:p w14:paraId="6BA8BA1C" w14:textId="612E9626"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obrazcu</w:t>
      </w:r>
      <w:r w:rsidR="00414FB5" w:rsidRPr="002B3C02">
        <w:rPr>
          <w:rFonts w:ascii="Open Sans" w:eastAsia="Times New Roman" w:hAnsi="Open Sans" w:cs="Open Sans"/>
          <w:sz w:val="20"/>
          <w:szCs w:val="20"/>
          <w:lang w:eastAsia="sl-SI"/>
        </w:rPr>
        <w:t xml:space="preserve"> Priloga 5</w:t>
      </w:r>
      <w:r w:rsidRPr="002B3C02">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7476D643" w14:textId="42F8BFF4" w:rsidR="00B8278B" w:rsidRPr="002B3C02" w:rsidRDefault="00B8278B" w:rsidP="00210419">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B8278B" w:rsidRPr="002B3C02" w14:paraId="288E098B" w14:textId="77777777" w:rsidTr="00DD1A89">
        <w:tc>
          <w:tcPr>
            <w:tcW w:w="7792" w:type="dxa"/>
            <w:tcBorders>
              <w:top w:val="single" w:sz="4" w:space="0" w:color="auto"/>
              <w:bottom w:val="single" w:sz="4" w:space="0" w:color="auto"/>
            </w:tcBorders>
          </w:tcPr>
          <w:p w14:paraId="0E06B630"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STROKOVNA SPOSOBNOST</w:t>
            </w:r>
          </w:p>
        </w:tc>
        <w:tc>
          <w:tcPr>
            <w:tcW w:w="1634" w:type="dxa"/>
            <w:tcBorders>
              <w:top w:val="single" w:sz="4" w:space="0" w:color="auto"/>
              <w:bottom w:val="single" w:sz="4" w:space="0" w:color="auto"/>
            </w:tcBorders>
          </w:tcPr>
          <w:p w14:paraId="32880E01" w14:textId="4A82AC91" w:rsidR="00B8278B" w:rsidRPr="002B3C02" w:rsidRDefault="00B8278B" w:rsidP="00210419">
            <w:pPr>
              <w:keepNext/>
              <w:keepLines/>
              <w:spacing w:after="0" w:line="240" w:lineRule="auto"/>
              <w:jc w:val="both"/>
              <w:rPr>
                <w:rFonts w:ascii="Open Sans" w:hAnsi="Open Sans" w:cs="Open Sans"/>
                <w:b/>
                <w:i/>
                <w:sz w:val="20"/>
                <w:szCs w:val="20"/>
                <w:lang w:eastAsia="sl-SI"/>
              </w:rPr>
            </w:pPr>
            <w:r w:rsidRPr="002B3C02">
              <w:rPr>
                <w:rFonts w:ascii="Open Sans" w:hAnsi="Open Sans" w:cs="Open Sans"/>
                <w:b/>
                <w:i/>
                <w:sz w:val="20"/>
                <w:szCs w:val="20"/>
                <w:lang w:eastAsia="sl-SI"/>
              </w:rPr>
              <w:t>Priloga 6</w:t>
            </w:r>
          </w:p>
        </w:tc>
      </w:tr>
    </w:tbl>
    <w:p w14:paraId="6C10D06B" w14:textId="31D83F1A"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lang w:eastAsia="sl-SI"/>
        </w:rPr>
        <w:t>Ponudnik</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ustrezno izpolni, podpiše in žigosa </w:t>
      </w:r>
      <w:r w:rsidR="00414FB5" w:rsidRPr="002B3C02">
        <w:rPr>
          <w:rFonts w:ascii="Open Sans" w:hAnsi="Open Sans" w:cs="Open Sans"/>
          <w:sz w:val="20"/>
          <w:szCs w:val="20"/>
          <w:lang w:eastAsia="sl-SI"/>
        </w:rPr>
        <w:t>Prilogo</w:t>
      </w:r>
      <w:r w:rsidRPr="002B3C02">
        <w:rPr>
          <w:rFonts w:ascii="Open Sans" w:hAnsi="Open Sans" w:cs="Open Sans"/>
          <w:sz w:val="20"/>
          <w:szCs w:val="20"/>
          <w:lang w:eastAsia="sl-SI"/>
        </w:rPr>
        <w:t xml:space="preserve">, v </w:t>
      </w:r>
      <w:r w:rsidR="00414FB5" w:rsidRPr="002B3C02">
        <w:rPr>
          <w:rFonts w:ascii="Open Sans" w:hAnsi="Open Sans" w:cs="Open Sans"/>
          <w:sz w:val="20"/>
          <w:szCs w:val="20"/>
          <w:lang w:eastAsia="sl-SI"/>
        </w:rPr>
        <w:t>tabeli</w:t>
      </w:r>
      <w:r w:rsidR="00F95415" w:rsidRPr="002B3C02">
        <w:rPr>
          <w:rFonts w:ascii="Open Sans" w:hAnsi="Open Sans" w:cs="Open Sans"/>
          <w:sz w:val="20"/>
          <w:szCs w:val="20"/>
          <w:lang w:eastAsia="sl-SI"/>
        </w:rPr>
        <w:t>, v</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kateri navede delavce, delodajalca </w:t>
      </w:r>
      <w:r w:rsidRPr="002B3C02">
        <w:rPr>
          <w:rFonts w:ascii="Open Sans" w:eastAsia="Times New Roman" w:hAnsi="Open Sans" w:cs="Open Sans"/>
          <w:sz w:val="20"/>
          <w:szCs w:val="20"/>
          <w:lang w:eastAsia="sl-SI"/>
        </w:rPr>
        <w:t>ter predloži ustrezna dokazila.</w:t>
      </w:r>
    </w:p>
    <w:p w14:paraId="6718E3AA"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2B3C02" w14:paraId="661124E3" w14:textId="77777777" w:rsidTr="00FB60EF">
        <w:tc>
          <w:tcPr>
            <w:tcW w:w="7867" w:type="dxa"/>
            <w:tcBorders>
              <w:top w:val="single" w:sz="4" w:space="0" w:color="auto"/>
              <w:bottom w:val="single" w:sz="4" w:space="0" w:color="auto"/>
            </w:tcBorders>
          </w:tcPr>
          <w:p w14:paraId="14AFB9CC" w14:textId="77777777" w:rsidR="007A4481" w:rsidRPr="002B3C02" w:rsidRDefault="007A4481" w:rsidP="00210419">
            <w:pPr>
              <w:keepNext/>
              <w:keepLines/>
              <w:spacing w:after="0" w:line="240" w:lineRule="auto"/>
              <w:rPr>
                <w:rFonts w:ascii="Open Sans" w:hAnsi="Open Sans" w:cs="Open Sans"/>
                <w:sz w:val="20"/>
                <w:szCs w:val="20"/>
                <w:lang w:eastAsia="sl-SI"/>
              </w:rPr>
            </w:pPr>
            <w:r w:rsidRPr="002B3C02">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2B3C02" w:rsidRDefault="007A4481" w:rsidP="00210419">
            <w:pPr>
              <w:keepNext/>
              <w:keepLines/>
              <w:spacing w:after="0" w:line="240" w:lineRule="auto"/>
              <w:rPr>
                <w:rFonts w:ascii="Open Sans" w:hAnsi="Open Sans" w:cs="Open Sans"/>
                <w:b/>
                <w:i/>
                <w:sz w:val="20"/>
                <w:szCs w:val="20"/>
                <w:lang w:eastAsia="sl-SI"/>
              </w:rPr>
            </w:pPr>
            <w:r w:rsidRPr="002B3C02">
              <w:rPr>
                <w:rFonts w:ascii="Open Sans" w:hAnsi="Open Sans" w:cs="Open Sans"/>
                <w:b/>
                <w:i/>
                <w:sz w:val="20"/>
                <w:szCs w:val="20"/>
                <w:lang w:eastAsia="sl-SI"/>
              </w:rPr>
              <w:t>Priloga 7</w:t>
            </w:r>
          </w:p>
        </w:tc>
      </w:tr>
    </w:tbl>
    <w:p w14:paraId="3AC10855" w14:textId="7E7C924E" w:rsidR="007A4481" w:rsidRPr="002B3C02" w:rsidRDefault="007A4481"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mora k izpolnjeni, podpisani in žigosani prilogi priložiti kopijo veljavne zavarovalne pogodbe </w:t>
      </w:r>
      <w:r w:rsidR="00F95415" w:rsidRPr="002B3C02">
        <w:rPr>
          <w:rFonts w:ascii="Open Sans" w:hAnsi="Open Sans" w:cs="Open Sans"/>
          <w:sz w:val="20"/>
          <w:szCs w:val="20"/>
        </w:rPr>
        <w:t xml:space="preserve">/ police </w:t>
      </w:r>
      <w:r w:rsidRPr="002B3C02">
        <w:rPr>
          <w:rFonts w:ascii="Open Sans" w:hAnsi="Open Sans" w:cs="Open Sans"/>
          <w:sz w:val="20"/>
          <w:szCs w:val="20"/>
        </w:rPr>
        <w:t>ali veljavno potrdilo zavarovalnice, iz katere</w:t>
      </w:r>
      <w:r w:rsidR="00F95415" w:rsidRPr="002B3C02">
        <w:rPr>
          <w:rFonts w:ascii="Open Sans" w:hAnsi="Open Sans" w:cs="Open Sans"/>
          <w:sz w:val="20"/>
          <w:szCs w:val="20"/>
        </w:rPr>
        <w:t>/ga</w:t>
      </w:r>
      <w:r w:rsidRPr="002B3C02">
        <w:rPr>
          <w:rFonts w:ascii="Open Sans" w:hAnsi="Open Sans" w:cs="Open Sans"/>
          <w:sz w:val="20"/>
          <w:szCs w:val="20"/>
        </w:rPr>
        <w:t xml:space="preserve"> mora biti razvidna vrsta zavarovanja, višina letne zavarovalne vsote in obdobje veljavnosti.</w:t>
      </w:r>
    </w:p>
    <w:p w14:paraId="5A05EDB1" w14:textId="77777777" w:rsidR="002F4778" w:rsidRPr="002B3C02" w:rsidRDefault="002F4778" w:rsidP="00210419">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2B3C02" w:rsidRDefault="002F4778"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777C5220" w14:textId="5F4C0C70" w:rsidR="002F4778" w:rsidRPr="002B3C02" w:rsidRDefault="002F4778" w:rsidP="00210419">
      <w:pPr>
        <w:keepNext/>
        <w:keepLines/>
        <w:spacing w:after="0" w:line="240" w:lineRule="auto"/>
        <w:jc w:val="both"/>
        <w:rPr>
          <w:rFonts w:ascii="Open Sans" w:hAnsi="Open Sans" w:cs="Open Sans"/>
          <w:sz w:val="20"/>
          <w:szCs w:val="20"/>
          <w:lang w:eastAsia="sl-SI"/>
        </w:rPr>
      </w:pPr>
      <w:r w:rsidRPr="002B3C02">
        <w:rPr>
          <w:rFonts w:ascii="Open Sans" w:hAnsi="Open Sans" w:cs="Open Sans"/>
          <w:sz w:val="20"/>
          <w:szCs w:val="20"/>
          <w:lang w:eastAsia="sl-SI"/>
        </w:rPr>
        <w:t>Ponudnik mora priložiti ustrez</w:t>
      </w:r>
      <w:r w:rsidR="00414FB5" w:rsidRPr="002B3C02">
        <w:rPr>
          <w:rFonts w:ascii="Open Sans" w:hAnsi="Open Sans" w:cs="Open Sans"/>
          <w:sz w:val="20"/>
          <w:szCs w:val="20"/>
          <w:lang w:eastAsia="sl-SI"/>
        </w:rPr>
        <w:t>e</w:t>
      </w:r>
      <w:r w:rsidRPr="002B3C02">
        <w:rPr>
          <w:rFonts w:ascii="Open Sans" w:hAnsi="Open Sans" w:cs="Open Sans"/>
          <w:sz w:val="20"/>
          <w:szCs w:val="20"/>
          <w:lang w:eastAsia="sl-SI"/>
        </w:rPr>
        <w:t>n</w:t>
      </w:r>
      <w:r w:rsidR="00414FB5" w:rsidRPr="002B3C02">
        <w:rPr>
          <w:rFonts w:ascii="Open Sans" w:hAnsi="Open Sans" w:cs="Open Sans"/>
          <w:sz w:val="20"/>
          <w:szCs w:val="20"/>
          <w:lang w:eastAsia="sl-SI"/>
        </w:rPr>
        <w:t xml:space="preserve"> BON obrazec.</w:t>
      </w:r>
    </w:p>
    <w:p w14:paraId="485A52B8" w14:textId="77777777" w:rsidR="005E34AA" w:rsidRPr="002B3C02" w:rsidRDefault="005E34AA" w:rsidP="005E34AA">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E34AA" w:rsidRPr="002B3C02" w14:paraId="108B056E" w14:textId="77777777" w:rsidTr="00973B26">
        <w:trPr>
          <w:trHeight w:val="80"/>
        </w:trPr>
        <w:tc>
          <w:tcPr>
            <w:tcW w:w="7867" w:type="dxa"/>
            <w:tcBorders>
              <w:top w:val="single" w:sz="4" w:space="0" w:color="auto"/>
              <w:bottom w:val="single" w:sz="4" w:space="0" w:color="auto"/>
            </w:tcBorders>
          </w:tcPr>
          <w:p w14:paraId="4C242A3F" w14:textId="1D04FE78" w:rsidR="005E34AA" w:rsidRPr="002B3C02" w:rsidRDefault="005E34AA" w:rsidP="00973B26">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OPREMA</w:t>
            </w:r>
          </w:p>
        </w:tc>
        <w:tc>
          <w:tcPr>
            <w:tcW w:w="1559" w:type="dxa"/>
            <w:tcBorders>
              <w:top w:val="single" w:sz="4" w:space="0" w:color="auto"/>
              <w:bottom w:val="single" w:sz="4" w:space="0" w:color="auto"/>
            </w:tcBorders>
          </w:tcPr>
          <w:p w14:paraId="22757EB7" w14:textId="7DE5821B" w:rsidR="005E34AA" w:rsidRPr="002B3C02" w:rsidRDefault="005E34AA" w:rsidP="00973B26">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 xml:space="preserve">Priloga </w:t>
            </w:r>
            <w:r>
              <w:rPr>
                <w:rFonts w:ascii="Open Sans" w:eastAsia="Times New Roman" w:hAnsi="Open Sans" w:cs="Open Sans"/>
                <w:b/>
                <w:i/>
                <w:sz w:val="20"/>
                <w:szCs w:val="20"/>
                <w:lang w:eastAsia="sl-SI"/>
              </w:rPr>
              <w:t>9</w:t>
            </w:r>
          </w:p>
        </w:tc>
      </w:tr>
    </w:tbl>
    <w:p w14:paraId="63500377" w14:textId="2DBAF2B0" w:rsidR="005F7A13" w:rsidRPr="002B3C02" w:rsidRDefault="005E34AA" w:rsidP="00210419">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5E34AA">
        <w:rPr>
          <w:rFonts w:ascii="Open Sans" w:hAnsi="Open Sans" w:cs="Open Sans"/>
          <w:sz w:val="20"/>
          <w:szCs w:val="20"/>
          <w:lang w:eastAsia="sl-SI"/>
        </w:rPr>
        <w:t xml:space="preserve">Ponudnik mora </w:t>
      </w:r>
      <w:r>
        <w:rPr>
          <w:rFonts w:ascii="Open Sans" w:hAnsi="Open Sans" w:cs="Open Sans"/>
          <w:sz w:val="20"/>
          <w:szCs w:val="20"/>
          <w:lang w:eastAsia="sl-SI"/>
        </w:rPr>
        <w:t>prilogo</w:t>
      </w:r>
      <w:r w:rsidRPr="005E34AA">
        <w:rPr>
          <w:rFonts w:ascii="Open Sans" w:hAnsi="Open Sans" w:cs="Open Sans"/>
          <w:sz w:val="20"/>
          <w:szCs w:val="20"/>
          <w:lang w:eastAsia="sl-SI"/>
        </w:rPr>
        <w:t xml:space="preserve"> izpolniti, podpisati in žigosati ter priložiti v ponudbi.</w:t>
      </w:r>
      <w:r w:rsidR="005F7A13" w:rsidRPr="002B3C02">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2B3C02" w14:paraId="4C805A71" w14:textId="77777777" w:rsidTr="008F26AE">
        <w:tc>
          <w:tcPr>
            <w:tcW w:w="9498" w:type="dxa"/>
            <w:tcBorders>
              <w:top w:val="single" w:sz="4" w:space="0" w:color="auto"/>
              <w:bottom w:val="single" w:sz="4" w:space="0" w:color="auto"/>
            </w:tcBorders>
          </w:tcPr>
          <w:p w14:paraId="0FA1C7F2"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i/>
                <w:iCs/>
                <w:sz w:val="20"/>
                <w:szCs w:val="20"/>
                <w:lang w:eastAsia="sl-SI"/>
              </w:rPr>
            </w:pPr>
            <w:r w:rsidRPr="002B3C02">
              <w:rPr>
                <w:rFonts w:ascii="Open Sans" w:eastAsia="Times New Roman" w:hAnsi="Open Sans" w:cs="Open Sans"/>
                <w:i/>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t>POVZETEK PREDRAČUNA</w:t>
            </w:r>
          </w:p>
        </w:tc>
      </w:tr>
    </w:tbl>
    <w:p w14:paraId="731A7E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09999456" w14:textId="007A178D"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highlight w:val="yellow"/>
          <w:lang w:eastAsia="sl-SI"/>
        </w:rPr>
      </w:pPr>
      <w:r w:rsidRPr="002B3C02">
        <w:rPr>
          <w:rFonts w:ascii="Open Sans" w:eastAsia="Times New Roman" w:hAnsi="Open Sans" w:cs="Open Sans"/>
          <w:sz w:val="20"/>
          <w:szCs w:val="20"/>
          <w:lang w:eastAsia="sl-SI"/>
        </w:rPr>
        <w:t>Kot ponudnik</w:t>
      </w:r>
      <w:r w:rsidR="004A3C0D" w:rsidRPr="002B3C02">
        <w:rPr>
          <w:rFonts w:ascii="Open Sans" w:eastAsia="Times New Roman" w:hAnsi="Open Sans" w:cs="Open Sans"/>
          <w:sz w:val="20"/>
          <w:szCs w:val="20"/>
          <w:lang w:eastAsia="sl-SI"/>
        </w:rPr>
        <w:t xml:space="preserve"> (naziv in naslov)</w:t>
      </w:r>
      <w:r w:rsidRPr="002B3C02">
        <w:rPr>
          <w:rFonts w:ascii="Open Sans" w:eastAsia="Times New Roman" w:hAnsi="Open Sans" w:cs="Open Sans"/>
          <w:sz w:val="20"/>
          <w:szCs w:val="20"/>
          <w:lang w:eastAsia="sl-SI"/>
        </w:rPr>
        <w:t xml:space="preserve"> _____________________________________________________________</w:t>
      </w:r>
      <w:r w:rsidR="004A3C0D" w:rsidRPr="002B3C02">
        <w:rPr>
          <w:rFonts w:ascii="Open Sans" w:eastAsia="Times New Roman" w:hAnsi="Open Sans" w:cs="Open Sans"/>
          <w:sz w:val="20"/>
          <w:szCs w:val="20"/>
          <w:lang w:eastAsia="sl-SI"/>
        </w:rPr>
        <w:t>___________</w:t>
      </w:r>
      <w:r w:rsidRPr="002B3C02">
        <w:rPr>
          <w:rFonts w:ascii="Open Sans" w:eastAsia="Times New Roman" w:hAnsi="Open Sans" w:cs="Open Sans"/>
          <w:sz w:val="20"/>
          <w:szCs w:val="20"/>
          <w:lang w:eastAsia="sl-SI"/>
        </w:rPr>
        <w:t>_ oddajamo ponudbo št. _________________________ za javno naročilo št.</w:t>
      </w:r>
      <w:r w:rsidR="00191710">
        <w:rPr>
          <w:rFonts w:ascii="Open Sans" w:eastAsia="Times New Roman" w:hAnsi="Open Sans" w:cs="Open Sans"/>
          <w:sz w:val="20"/>
          <w:szCs w:val="20"/>
          <w:lang w:eastAsia="sl-SI"/>
        </w:rPr>
        <w:t xml:space="preserve"> </w:t>
      </w:r>
      <w:r w:rsidR="008D00CB" w:rsidRPr="002B3C02">
        <w:rPr>
          <w:rFonts w:ascii="Open Sans" w:eastAsia="Times New Roman" w:hAnsi="Open Sans" w:cs="Open Sans"/>
          <w:b/>
          <w:noProof/>
          <w:sz w:val="20"/>
          <w:szCs w:val="20"/>
          <w:lang w:eastAsia="sl-SI"/>
        </w:rPr>
        <w:t>ENLJ-SIR-174/25</w:t>
      </w:r>
      <w:r w:rsidR="00063E6D" w:rsidRPr="002B3C02">
        <w:rPr>
          <w:rFonts w:ascii="Open Sans" w:eastAsia="Times New Roman" w:hAnsi="Open Sans" w:cs="Open Sans"/>
          <w:b/>
          <w:noProof/>
          <w:sz w:val="20"/>
          <w:szCs w:val="20"/>
          <w:lang w:eastAsia="sl-SI"/>
        </w:rPr>
        <w:t xml:space="preserve"> – </w:t>
      </w:r>
      <w:r w:rsidR="008D00CB" w:rsidRPr="002B3C02">
        <w:rPr>
          <w:rFonts w:ascii="Open Sans" w:eastAsia="Times New Roman" w:hAnsi="Open Sans" w:cs="Open Sans"/>
          <w:b/>
          <w:noProof/>
          <w:sz w:val="20"/>
          <w:szCs w:val="20"/>
          <w:lang w:eastAsia="sl-SI"/>
        </w:rPr>
        <w:t>Izvedba gradbenih del</w:t>
      </w:r>
      <w:r w:rsidR="00437583" w:rsidRPr="002B3C02">
        <w:rPr>
          <w:rFonts w:ascii="Open Sans" w:eastAsia="Times New Roman" w:hAnsi="Open Sans" w:cs="Open Sans"/>
          <w:b/>
          <w:noProof/>
          <w:sz w:val="20"/>
          <w:szCs w:val="20"/>
          <w:lang w:eastAsia="sl-SI"/>
        </w:rPr>
        <w:t xml:space="preserve"> po sklopih</w:t>
      </w:r>
    </w:p>
    <w:p w14:paraId="0E510DA8"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2B3C02" w:rsidRDefault="002F4778" w:rsidP="00210419">
      <w:pPr>
        <w:keepNext/>
        <w:keepLines/>
        <w:widowControl w:val="0"/>
        <w:numPr>
          <w:ilvl w:val="0"/>
          <w:numId w:val="38"/>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PONUDBENA VREDNOST</w:t>
      </w:r>
    </w:p>
    <w:p w14:paraId="5EA3DECB"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0C5903C" w14:textId="3E037710" w:rsidR="0042393E" w:rsidRPr="002B3C02" w:rsidRDefault="0042393E"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w:t>
      </w:r>
      <w:r w:rsidR="002F4778" w:rsidRPr="002B3C02">
        <w:rPr>
          <w:rFonts w:ascii="Open Sans" w:eastAsia="Times New Roman" w:hAnsi="Open Sans" w:cs="Open Sans"/>
          <w:b/>
          <w:sz w:val="20"/>
          <w:szCs w:val="20"/>
          <w:lang w:eastAsia="sl-SI"/>
        </w:rPr>
        <w:t xml:space="preserve"> za 1. sklop</w:t>
      </w:r>
      <w:r w:rsidRPr="002B3C02">
        <w:rPr>
          <w:rFonts w:ascii="Open Sans" w:eastAsia="Times New Roman" w:hAnsi="Open Sans" w:cs="Open Sans"/>
          <w:b/>
          <w:sz w:val="20"/>
          <w:szCs w:val="20"/>
          <w:lang w:eastAsia="sl-SI"/>
        </w:rPr>
        <w:t xml:space="preserve">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42393E" w:rsidRPr="002B3C02" w14:paraId="6626D858" w14:textId="77777777" w:rsidTr="002F4778">
        <w:trPr>
          <w:gridAfter w:val="1"/>
          <w:wAfter w:w="147" w:type="dxa"/>
        </w:trPr>
        <w:tc>
          <w:tcPr>
            <w:tcW w:w="1843" w:type="dxa"/>
          </w:tcPr>
          <w:p w14:paraId="063B046C" w14:textId="77777777" w:rsidR="0042393E" w:rsidRPr="002B3C02" w:rsidRDefault="0042393E"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12566AC"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32E09A3E"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6D8A1A7B"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453E07" w:rsidRPr="002B3C02" w14:paraId="15206BF3" w14:textId="77777777" w:rsidTr="002F47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6237" w:type="dxa"/>
            <w:gridSpan w:val="3"/>
            <w:shd w:val="clear" w:color="auto" w:fill="auto"/>
            <w:vAlign w:val="center"/>
          </w:tcPr>
          <w:p w14:paraId="1019A52A" w14:textId="77777777" w:rsidR="00453E07" w:rsidRPr="002B3C02" w:rsidRDefault="00453E07"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19" w:type="dxa"/>
            <w:gridSpan w:val="2"/>
            <w:shd w:val="clear" w:color="auto" w:fill="auto"/>
            <w:vAlign w:val="center"/>
          </w:tcPr>
          <w:p w14:paraId="42E1E731"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6F6F1FB6"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453E07" w:rsidRPr="002B3C02" w14:paraId="1319949C" w14:textId="77777777" w:rsidTr="002F47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17DA133C" w14:textId="7068569B" w:rsidR="00453E07" w:rsidRPr="002B3C02" w:rsidRDefault="00414FB5" w:rsidP="00210419">
            <w:pPr>
              <w:keepNext/>
              <w:keepLines/>
              <w:widowControl w:val="0"/>
              <w:spacing w:after="0" w:line="240" w:lineRule="auto"/>
              <w:rPr>
                <w:rFonts w:ascii="Open Sans" w:hAnsi="Open Sans" w:cs="Open Sans"/>
                <w:b/>
                <w:sz w:val="20"/>
                <w:szCs w:val="20"/>
              </w:rPr>
            </w:pPr>
            <w:r w:rsidRPr="002B3C02">
              <w:rPr>
                <w:rFonts w:ascii="Open Sans" w:eastAsia="Times New Roman" w:hAnsi="Open Sans" w:cs="Open Sans"/>
                <w:b/>
                <w:sz w:val="20"/>
                <w:szCs w:val="20"/>
                <w:lang w:eastAsia="sl-SI"/>
              </w:rPr>
              <w:t>1. sklop: 30III-793-00 Prestavitev vročevoda T2700 na območju Vilharjeve ceste</w:t>
            </w:r>
          </w:p>
        </w:tc>
        <w:tc>
          <w:tcPr>
            <w:tcW w:w="3119" w:type="dxa"/>
            <w:gridSpan w:val="2"/>
            <w:shd w:val="clear" w:color="auto" w:fill="auto"/>
            <w:vAlign w:val="center"/>
          </w:tcPr>
          <w:p w14:paraId="2420A2FD" w14:textId="77777777" w:rsidR="00453E07" w:rsidRPr="002B3C02" w:rsidRDefault="00453E07" w:rsidP="00210419">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77777777" w:rsidR="00453E07" w:rsidRPr="002B3C02" w:rsidRDefault="00453E07" w:rsidP="00210419">
      <w:pPr>
        <w:keepNext/>
        <w:keepLines/>
        <w:widowControl w:val="0"/>
        <w:spacing w:after="0" w:line="240" w:lineRule="auto"/>
        <w:jc w:val="both"/>
        <w:rPr>
          <w:rFonts w:ascii="Open Sans" w:eastAsia="Times New Roman" w:hAnsi="Open Sans" w:cs="Open Sans"/>
          <w:sz w:val="20"/>
          <w:szCs w:val="20"/>
          <w:lang w:eastAsia="sl-SI"/>
        </w:rPr>
      </w:pPr>
    </w:p>
    <w:p w14:paraId="08D23829" w14:textId="2C502FDB" w:rsidR="002F4778" w:rsidRPr="002B3C02" w:rsidRDefault="002F4778"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 za 2. sklop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2F4778" w:rsidRPr="002B3C02" w14:paraId="453C226A" w14:textId="77777777" w:rsidTr="002F4778">
        <w:trPr>
          <w:gridAfter w:val="1"/>
          <w:wAfter w:w="147" w:type="dxa"/>
        </w:trPr>
        <w:tc>
          <w:tcPr>
            <w:tcW w:w="1843" w:type="dxa"/>
          </w:tcPr>
          <w:p w14:paraId="03C13E03" w14:textId="77777777" w:rsidR="002F4778" w:rsidRPr="002B3C02" w:rsidRDefault="002F4778"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774A6A6"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4129F291"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014B6A5D"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2F4778" w:rsidRPr="002B3C02" w14:paraId="093D641B" w14:textId="77777777" w:rsidTr="002F47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6237" w:type="dxa"/>
            <w:gridSpan w:val="3"/>
            <w:shd w:val="clear" w:color="auto" w:fill="auto"/>
            <w:vAlign w:val="center"/>
          </w:tcPr>
          <w:p w14:paraId="4EC415CF"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19" w:type="dxa"/>
            <w:gridSpan w:val="2"/>
            <w:shd w:val="clear" w:color="auto" w:fill="auto"/>
            <w:vAlign w:val="center"/>
          </w:tcPr>
          <w:p w14:paraId="538581D6"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43D2CE33"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2F4778" w:rsidRPr="002B3C02" w14:paraId="5A001269" w14:textId="77777777" w:rsidTr="002F47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58DCF4F8" w14:textId="38F83F59" w:rsidR="002F4778" w:rsidRPr="002B3C02" w:rsidRDefault="00414FB5" w:rsidP="00210419">
            <w:pPr>
              <w:keepNext/>
              <w:keepLines/>
              <w:spacing w:after="0" w:line="240" w:lineRule="auto"/>
              <w:jc w:val="both"/>
              <w:rPr>
                <w:rFonts w:ascii="Open Sans" w:eastAsia="Times New Roman" w:hAnsi="Open Sans" w:cs="Open Sans"/>
                <w:b/>
                <w:noProof/>
                <w:sz w:val="20"/>
                <w:szCs w:val="20"/>
                <w:lang w:eastAsia="sl-SI"/>
              </w:rPr>
            </w:pPr>
            <w:r w:rsidRPr="002B3C02">
              <w:rPr>
                <w:rFonts w:ascii="Open Sans" w:eastAsia="Times New Roman" w:hAnsi="Open Sans" w:cs="Open Sans"/>
                <w:b/>
                <w:sz w:val="20"/>
                <w:szCs w:val="20"/>
                <w:lang w:eastAsia="sl-SI"/>
              </w:rPr>
              <w:t>2. sklop: 30III-806-00 Gradnja in prevzem vročevoda T415 na območju Dolničarjeve</w:t>
            </w:r>
          </w:p>
        </w:tc>
        <w:tc>
          <w:tcPr>
            <w:tcW w:w="3119" w:type="dxa"/>
            <w:gridSpan w:val="2"/>
            <w:shd w:val="clear" w:color="auto" w:fill="auto"/>
            <w:vAlign w:val="center"/>
          </w:tcPr>
          <w:p w14:paraId="2FAEA516" w14:textId="77777777" w:rsidR="002F4778" w:rsidRPr="002B3C02" w:rsidRDefault="002F4778" w:rsidP="00210419">
            <w:pPr>
              <w:keepNext/>
              <w:keepLines/>
              <w:widowControl w:val="0"/>
              <w:spacing w:after="0" w:line="240" w:lineRule="auto"/>
              <w:jc w:val="center"/>
              <w:rPr>
                <w:rFonts w:ascii="Open Sans" w:eastAsia="Times New Roman" w:hAnsi="Open Sans" w:cs="Open Sans"/>
                <w:sz w:val="20"/>
                <w:szCs w:val="20"/>
                <w:lang w:eastAsia="sl-SI"/>
              </w:rPr>
            </w:pPr>
          </w:p>
        </w:tc>
      </w:tr>
    </w:tbl>
    <w:p w14:paraId="286047E2" w14:textId="77777777" w:rsidR="00414FB5" w:rsidRPr="002B3C02" w:rsidRDefault="00414FB5" w:rsidP="00210419">
      <w:pPr>
        <w:keepNext/>
        <w:keepLines/>
        <w:widowControl w:val="0"/>
        <w:spacing w:after="0" w:line="240" w:lineRule="auto"/>
        <w:jc w:val="both"/>
        <w:rPr>
          <w:rFonts w:ascii="Open Sans" w:eastAsia="Times New Roman" w:hAnsi="Open Sans" w:cs="Open Sans"/>
          <w:sz w:val="20"/>
          <w:szCs w:val="20"/>
          <w:lang w:eastAsia="sl-SI"/>
        </w:rPr>
      </w:pPr>
    </w:p>
    <w:p w14:paraId="10B263A0" w14:textId="3DC472D3" w:rsidR="00414FB5" w:rsidRPr="002B3C02" w:rsidRDefault="00414FB5"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Ponudbo za </w:t>
      </w:r>
      <w:r w:rsidR="004A3C0D" w:rsidRPr="002B3C02">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 sklop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414FB5" w:rsidRPr="002B3C02" w14:paraId="649CEB4C" w14:textId="77777777" w:rsidTr="00FB60EF">
        <w:trPr>
          <w:gridAfter w:val="1"/>
          <w:wAfter w:w="147" w:type="dxa"/>
        </w:trPr>
        <w:tc>
          <w:tcPr>
            <w:tcW w:w="1843" w:type="dxa"/>
          </w:tcPr>
          <w:p w14:paraId="26A49F48" w14:textId="77777777" w:rsidR="00414FB5" w:rsidRPr="002B3C02" w:rsidRDefault="00414FB5"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147F62CD" w14:textId="77777777" w:rsidR="00414FB5" w:rsidRPr="002B3C02" w:rsidRDefault="00414FB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75FE1D8C" w14:textId="77777777" w:rsidR="00414FB5" w:rsidRPr="002B3C02" w:rsidRDefault="00414FB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30C08436" w14:textId="77777777" w:rsidR="00414FB5" w:rsidRPr="002B3C02" w:rsidRDefault="00414FB5"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414FB5" w:rsidRPr="002B3C02" w14:paraId="4AE234DF" w14:textId="77777777" w:rsidTr="00FB60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6237" w:type="dxa"/>
            <w:gridSpan w:val="3"/>
            <w:shd w:val="clear" w:color="auto" w:fill="auto"/>
            <w:vAlign w:val="center"/>
          </w:tcPr>
          <w:p w14:paraId="72FBC116" w14:textId="77777777" w:rsidR="00414FB5" w:rsidRPr="002B3C02" w:rsidRDefault="00414FB5"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19" w:type="dxa"/>
            <w:gridSpan w:val="2"/>
            <w:shd w:val="clear" w:color="auto" w:fill="auto"/>
            <w:vAlign w:val="center"/>
          </w:tcPr>
          <w:p w14:paraId="3F2B5A36" w14:textId="77777777" w:rsidR="00414FB5" w:rsidRPr="002B3C02" w:rsidRDefault="00414FB5"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7D308EC6" w14:textId="77777777" w:rsidR="00414FB5" w:rsidRPr="002B3C02" w:rsidRDefault="00414FB5"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414FB5" w:rsidRPr="002B3C02" w14:paraId="3F127628" w14:textId="77777777" w:rsidTr="00FB60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63131B10" w14:textId="384EF4F9" w:rsidR="00414FB5" w:rsidRPr="00DD1A89" w:rsidRDefault="00D12975" w:rsidP="00210419">
            <w:pPr>
              <w:pStyle w:val="Odstavekseznama"/>
              <w:keepNext/>
              <w:keepLines/>
              <w:widowControl w:val="0"/>
              <w:ind w:left="68"/>
              <w:rPr>
                <w:rFonts w:ascii="Open Sans" w:hAnsi="Open Sans" w:cs="Open Sans"/>
                <w:b/>
                <w:noProof/>
              </w:rPr>
            </w:pPr>
            <w:r w:rsidRPr="002B3C02">
              <w:rPr>
                <w:rFonts w:ascii="Open Sans" w:hAnsi="Open Sans" w:cs="Open Sans"/>
                <w:b/>
              </w:rPr>
              <w:t xml:space="preserve">3. </w:t>
            </w:r>
            <w:r w:rsidR="004A3C0D" w:rsidRPr="002B3C02">
              <w:rPr>
                <w:rFonts w:ascii="Open Sans" w:hAnsi="Open Sans" w:cs="Open Sans"/>
                <w:b/>
              </w:rPr>
              <w:t xml:space="preserve">sklop: </w:t>
            </w:r>
            <w:r w:rsidR="00414FB5" w:rsidRPr="00DD1A89">
              <w:rPr>
                <w:rFonts w:ascii="Open Sans" w:hAnsi="Open Sans" w:cs="Open Sans"/>
                <w:b/>
              </w:rPr>
              <w:t>30II-1007-00 Obnova plinovoda N18000 - odsek Cesta v Rožno dolino - Bleiweisova cesta</w:t>
            </w:r>
          </w:p>
        </w:tc>
        <w:tc>
          <w:tcPr>
            <w:tcW w:w="3119" w:type="dxa"/>
            <w:gridSpan w:val="2"/>
            <w:shd w:val="clear" w:color="auto" w:fill="auto"/>
            <w:vAlign w:val="center"/>
          </w:tcPr>
          <w:p w14:paraId="6F021CA9" w14:textId="77777777" w:rsidR="00414FB5" w:rsidRPr="002B3C02" w:rsidRDefault="00414FB5" w:rsidP="00210419">
            <w:pPr>
              <w:keepNext/>
              <w:keepLines/>
              <w:widowControl w:val="0"/>
              <w:spacing w:after="0" w:line="240" w:lineRule="auto"/>
              <w:jc w:val="center"/>
              <w:rPr>
                <w:rFonts w:ascii="Open Sans" w:eastAsia="Times New Roman" w:hAnsi="Open Sans" w:cs="Open Sans"/>
                <w:sz w:val="20"/>
                <w:szCs w:val="20"/>
                <w:lang w:eastAsia="sl-SI"/>
              </w:rPr>
            </w:pPr>
          </w:p>
        </w:tc>
      </w:tr>
    </w:tbl>
    <w:p w14:paraId="3164150B" w14:textId="77777777" w:rsidR="00DD1A89" w:rsidRPr="004635FC" w:rsidRDefault="00DD1A89" w:rsidP="00210419">
      <w:pPr>
        <w:keepNext/>
        <w:keepLines/>
        <w:spacing w:after="0" w:line="240" w:lineRule="auto"/>
        <w:jc w:val="both"/>
        <w:rPr>
          <w:rFonts w:ascii="Open Sans" w:hAnsi="Open Sans" w:cs="Open Sans"/>
          <w:b/>
          <w:sz w:val="20"/>
          <w:szCs w:val="20"/>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0"/>
        <w:gridCol w:w="3121"/>
      </w:tblGrid>
      <w:tr w:rsidR="00DD1A89" w:rsidRPr="00D411B4" w14:paraId="4640FCDB" w14:textId="77777777" w:rsidTr="00973B26">
        <w:trPr>
          <w:trHeight w:val="673"/>
        </w:trPr>
        <w:tc>
          <w:tcPr>
            <w:tcW w:w="6240" w:type="dxa"/>
            <w:shd w:val="clear" w:color="auto" w:fill="auto"/>
            <w:vAlign w:val="center"/>
          </w:tcPr>
          <w:p w14:paraId="67880C4D" w14:textId="77777777" w:rsidR="00DD1A89" w:rsidRPr="003827FC" w:rsidRDefault="00DD1A89" w:rsidP="00210419">
            <w:pPr>
              <w:keepNext/>
              <w:keepLines/>
              <w:widowControl w:val="0"/>
              <w:spacing w:after="0" w:line="240" w:lineRule="auto"/>
              <w:jc w:val="center"/>
              <w:rPr>
                <w:rFonts w:ascii="Open Sans" w:hAnsi="Open Sans" w:cs="Open Sans"/>
                <w:b/>
                <w:noProof/>
              </w:rPr>
            </w:pPr>
            <w:r w:rsidRPr="004635FC">
              <w:rPr>
                <w:rFonts w:ascii="Open Sans" w:hAnsi="Open Sans" w:cs="Open Sans"/>
                <w:b/>
                <w:sz w:val="20"/>
                <w:szCs w:val="20"/>
              </w:rPr>
              <w:t xml:space="preserve">SKUPNA </w:t>
            </w:r>
            <w:r w:rsidRPr="003827FC">
              <w:rPr>
                <w:rFonts w:ascii="Open Sans" w:eastAsia="Times New Roman" w:hAnsi="Open Sans" w:cs="Open Sans"/>
                <w:b/>
                <w:sz w:val="20"/>
                <w:szCs w:val="20"/>
                <w:lang w:eastAsia="sl-SI"/>
              </w:rPr>
              <w:t>PONUDBENA VREDNOST v EUR brez DDV</w:t>
            </w:r>
          </w:p>
        </w:tc>
        <w:tc>
          <w:tcPr>
            <w:tcW w:w="3121" w:type="dxa"/>
            <w:shd w:val="clear" w:color="auto" w:fill="auto"/>
            <w:vAlign w:val="center"/>
          </w:tcPr>
          <w:p w14:paraId="694CE6D9" w14:textId="77777777" w:rsidR="00DD1A89" w:rsidRPr="00D411B4" w:rsidRDefault="00DD1A89" w:rsidP="00210419">
            <w:pPr>
              <w:keepNext/>
              <w:keepLines/>
              <w:widowControl w:val="0"/>
              <w:spacing w:after="0" w:line="240" w:lineRule="auto"/>
              <w:jc w:val="center"/>
              <w:rPr>
                <w:rFonts w:ascii="Open Sans" w:eastAsia="Times New Roman" w:hAnsi="Open Sans" w:cs="Open Sans"/>
                <w:sz w:val="20"/>
                <w:szCs w:val="20"/>
                <w:lang w:eastAsia="sl-SI"/>
              </w:rPr>
            </w:pPr>
          </w:p>
        </w:tc>
      </w:tr>
    </w:tbl>
    <w:p w14:paraId="46313839" w14:textId="77777777" w:rsidR="00DD1A89" w:rsidRDefault="00DD1A89" w:rsidP="00210419">
      <w:pPr>
        <w:keepNext/>
        <w:keepLines/>
        <w:spacing w:after="0" w:line="240" w:lineRule="auto"/>
        <w:jc w:val="both"/>
        <w:rPr>
          <w:rFonts w:ascii="Open Sans" w:hAnsi="Open Sans" w:cs="Open Sans"/>
          <w:b/>
          <w:sz w:val="20"/>
          <w:szCs w:val="20"/>
        </w:rPr>
      </w:pPr>
    </w:p>
    <w:p w14:paraId="3E69D3D6" w14:textId="77777777" w:rsidR="007A791A" w:rsidRPr="00DD1A89" w:rsidRDefault="007A791A" w:rsidP="00210419">
      <w:pPr>
        <w:keepNext/>
        <w:keepLines/>
        <w:widowControl w:val="0"/>
        <w:numPr>
          <w:ilvl w:val="0"/>
          <w:numId w:val="38"/>
        </w:numPr>
        <w:spacing w:after="0" w:line="240" w:lineRule="auto"/>
        <w:jc w:val="both"/>
        <w:rPr>
          <w:rFonts w:ascii="Open Sans" w:eastAsia="Times New Roman" w:hAnsi="Open Sans" w:cs="Open Sans"/>
          <w:b/>
          <w:sz w:val="20"/>
          <w:szCs w:val="20"/>
          <w:lang w:eastAsia="sl-SI"/>
        </w:rPr>
      </w:pPr>
      <w:r w:rsidRPr="00DD1A89">
        <w:rPr>
          <w:rFonts w:ascii="Open Sans" w:eastAsia="Times New Roman" w:hAnsi="Open Sans" w:cs="Open Sans"/>
          <w:b/>
          <w:sz w:val="20"/>
          <w:szCs w:val="20"/>
          <w:lang w:eastAsia="sl-SI"/>
        </w:rPr>
        <w:t>VELJAVNOST PONUDBE</w:t>
      </w:r>
    </w:p>
    <w:p w14:paraId="7CF09F77" w14:textId="77777777" w:rsidR="007A791A" w:rsidRPr="002B3C02" w:rsidRDefault="007A791A" w:rsidP="00210419">
      <w:pPr>
        <w:keepNext/>
        <w:keepLines/>
        <w:spacing w:after="0" w:line="240" w:lineRule="auto"/>
        <w:jc w:val="both"/>
        <w:rPr>
          <w:rFonts w:ascii="Open Sans" w:hAnsi="Open Sans" w:cs="Open Sans"/>
          <w:sz w:val="20"/>
          <w:szCs w:val="20"/>
          <w:highlight w:val="yellow"/>
        </w:rPr>
      </w:pPr>
    </w:p>
    <w:p w14:paraId="3622998F" w14:textId="77777777" w:rsidR="004A2347" w:rsidRPr="002B3C02" w:rsidRDefault="004A2347"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4 (štiri) mesece od datuma določenega za oddajo ponudb oziroma do predložitve ustreznega finančnega zavarovanja za dobro izvedbo pogodbenih obveznosti.</w:t>
      </w:r>
    </w:p>
    <w:p w14:paraId="7DBCE336" w14:textId="77777777" w:rsidR="007A791A" w:rsidRPr="002B3C02" w:rsidRDefault="007A791A"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2B3C02" w14:paraId="4B0607B4" w14:textId="77777777" w:rsidTr="009F511E">
        <w:trPr>
          <w:trHeight w:val="235"/>
        </w:trPr>
        <w:tc>
          <w:tcPr>
            <w:tcW w:w="2977" w:type="dxa"/>
            <w:tcBorders>
              <w:bottom w:val="single" w:sz="4" w:space="0" w:color="auto"/>
            </w:tcBorders>
          </w:tcPr>
          <w:p w14:paraId="526591D1"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2B3C02" w:rsidRDefault="007A791A"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2B3C02" w14:paraId="33DF77DD" w14:textId="77777777" w:rsidTr="009F511E">
        <w:trPr>
          <w:trHeight w:val="235"/>
        </w:trPr>
        <w:tc>
          <w:tcPr>
            <w:tcW w:w="2977" w:type="dxa"/>
            <w:tcBorders>
              <w:top w:val="single" w:sz="4" w:space="0" w:color="auto"/>
            </w:tcBorders>
          </w:tcPr>
          <w:p w14:paraId="41625D1B"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2B3C02" w:rsidRDefault="007A791A"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48496DCF" w14:textId="77777777" w:rsidR="007A791A" w:rsidRPr="002B3C02" w:rsidRDefault="007A791A"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p w14:paraId="44068A19"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3B2AE4AA" w14:textId="77777777" w:rsidTr="008F26AE">
        <w:tc>
          <w:tcPr>
            <w:tcW w:w="7938" w:type="dxa"/>
            <w:tcBorders>
              <w:top w:val="single" w:sz="4" w:space="0" w:color="auto"/>
              <w:bottom w:val="single" w:sz="4" w:space="0" w:color="auto"/>
            </w:tcBorders>
          </w:tcPr>
          <w:p w14:paraId="49ECAA2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A</w:t>
            </w:r>
          </w:p>
        </w:tc>
      </w:tr>
    </w:tbl>
    <w:p w14:paraId="779314C9"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subjekt (naziv in naslov): </w:t>
      </w:r>
    </w:p>
    <w:p w14:paraId="45B7C685" w14:textId="77777777" w:rsidR="00637345" w:rsidRPr="002B3C02" w:rsidRDefault="00637345" w:rsidP="00210419">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0C20D6A6"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8D00CB" w:rsidRPr="002B3C02">
        <w:rPr>
          <w:rFonts w:ascii="Open Sans" w:eastAsia="Times New Roman" w:hAnsi="Open Sans" w:cs="Open Sans"/>
          <w:b/>
          <w:noProof/>
          <w:sz w:val="20"/>
          <w:szCs w:val="20"/>
          <w:lang w:eastAsia="sl-SI"/>
        </w:rPr>
        <w:t>ENLJ-SIR-174/25</w:t>
      </w:r>
      <w:r w:rsidR="00063E6D" w:rsidRPr="002B3C02">
        <w:rPr>
          <w:rFonts w:ascii="Open Sans" w:eastAsia="Times New Roman" w:hAnsi="Open Sans" w:cs="Open Sans"/>
          <w:b/>
          <w:noProof/>
          <w:sz w:val="20"/>
          <w:szCs w:val="20"/>
          <w:lang w:eastAsia="sl-SI"/>
        </w:rPr>
        <w:t xml:space="preserve"> – </w:t>
      </w:r>
      <w:r w:rsidR="008D00CB" w:rsidRPr="002B3C02">
        <w:rPr>
          <w:rFonts w:ascii="Open Sans" w:eastAsia="Times New Roman" w:hAnsi="Open Sans" w:cs="Open Sans"/>
          <w:b/>
          <w:noProof/>
          <w:sz w:val="20"/>
          <w:szCs w:val="20"/>
          <w:lang w:eastAsia="sl-SI"/>
        </w:rPr>
        <w:t>Izvedba gradbenih del</w:t>
      </w:r>
      <w:r w:rsidR="00437583" w:rsidRPr="002B3C02">
        <w:rPr>
          <w:rFonts w:ascii="Open Sans" w:eastAsia="Times New Roman" w:hAnsi="Open Sans" w:cs="Open Sans"/>
          <w:b/>
          <w:noProof/>
          <w:sz w:val="20"/>
          <w:szCs w:val="20"/>
          <w:lang w:eastAsia="sl-SI"/>
        </w:rPr>
        <w:t xml:space="preserve"> po 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podajamo naslednje izjave:</w:t>
      </w:r>
    </w:p>
    <w:p w14:paraId="7A9971E1"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2B3C02" w:rsidRDefault="00637345" w:rsidP="00210419">
      <w:pPr>
        <w:keepNext/>
        <w:keepLines/>
        <w:widowControl w:val="0"/>
        <w:numPr>
          <w:ilvl w:val="0"/>
          <w:numId w:val="12"/>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2B3C02">
        <w:rPr>
          <w:rFonts w:ascii="Open Sans" w:eastAsia="Times New Roman" w:hAnsi="Open Sans" w:cs="Open Sans"/>
          <w:b/>
          <w:smallCaps/>
          <w:sz w:val="20"/>
          <w:szCs w:val="20"/>
          <w:lang w:eastAsia="sl-SI"/>
        </w:rPr>
        <w:t>RAZLOGI ZA IZKLJUČITEV</w:t>
      </w:r>
    </w:p>
    <w:p w14:paraId="4123A6CA"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2B3C02" w:rsidRDefault="00B35F0F" w:rsidP="00210419">
      <w:pPr>
        <w:keepNext/>
        <w:keepLines/>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36E574AF"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nam (gospodarskem subjektu) ni bila izrečena pravnomočna sodba, ki ima elemente kaznivih dejanj za kazniva dejanja iz Kazenskega zakonika (Ur. l. RS, št. 50/12 – uradno prečiščeno besedilo, 6/16 – popr.,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209A2A" w14:textId="77777777" w:rsidR="00596678" w:rsidRPr="00596678" w:rsidRDefault="00596678" w:rsidP="00596678">
      <w:pPr>
        <w:keepNext/>
        <w:keepLines/>
        <w:widowControl w:val="0"/>
        <w:numPr>
          <w:ilvl w:val="0"/>
          <w:numId w:val="13"/>
        </w:numPr>
        <w:spacing w:after="0" w:line="240" w:lineRule="auto"/>
        <w:ind w:left="284" w:hanging="284"/>
        <w:jc w:val="both"/>
        <w:rPr>
          <w:rFonts w:ascii="Open Sans" w:hAnsi="Open Sans" w:cs="Open Sans"/>
          <w:sz w:val="20"/>
          <w:szCs w:val="20"/>
        </w:rPr>
      </w:pPr>
      <w:bookmarkStart w:id="28" w:name="_Hlk200430935"/>
      <w:r w:rsidRPr="00596678">
        <w:rPr>
          <w:rFonts w:ascii="Open Sans" w:hAnsi="Open Sans" w:cs="Open Sans"/>
          <w:sz w:val="20"/>
          <w:szCs w:val="20"/>
        </w:rPr>
        <w:t>nismo kršili obveznosti iz drugega odstavka 3. člena ZJN-3;</w:t>
      </w:r>
    </w:p>
    <w:p w14:paraId="65C70064" w14:textId="77777777" w:rsidR="00596678" w:rsidRPr="00596678" w:rsidRDefault="00596678" w:rsidP="00596678">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E66F2F1" w14:textId="77777777" w:rsidR="00596678" w:rsidRPr="00596678" w:rsidRDefault="00596678" w:rsidP="00596678">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6E82CFA1" w14:textId="77777777" w:rsidR="00596678" w:rsidRPr="00596678" w:rsidRDefault="00596678" w:rsidP="00596678">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2B6449A7" w14:textId="77777777" w:rsidR="00596678" w:rsidRPr="00596678" w:rsidRDefault="00596678" w:rsidP="00596678">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bookmarkEnd w:id="28"/>
    <w:p w14:paraId="4E5A984E"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2B3C02" w:rsidRDefault="00B35F0F" w:rsidP="00210419">
      <w:pPr>
        <w:keepNext/>
        <w:keepLines/>
        <w:widowControl w:val="0"/>
        <w:spacing w:after="0"/>
        <w:ind w:left="426"/>
        <w:jc w:val="both"/>
        <w:rPr>
          <w:rFonts w:ascii="Open Sans" w:hAnsi="Open Sans" w:cs="Open Sans"/>
          <w:sz w:val="20"/>
          <w:szCs w:val="20"/>
        </w:rPr>
      </w:pPr>
    </w:p>
    <w:p w14:paraId="061BAAE6" w14:textId="77777777" w:rsidR="00B35F0F" w:rsidRPr="002B3C02" w:rsidRDefault="00B35F0F" w:rsidP="00210419">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POGOJI ZA SODELOVANJE</w:t>
      </w:r>
    </w:p>
    <w:p w14:paraId="6E77FDE3"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0C53E07C"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08D7A1A2" w14:textId="77777777" w:rsidR="00B35F0F" w:rsidRPr="002B3C02" w:rsidRDefault="00B35F0F" w:rsidP="00210419">
      <w:pPr>
        <w:keepNext/>
        <w:keepLines/>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2B3C02" w:rsidRDefault="00B35F0F" w:rsidP="00210419">
      <w:pPr>
        <w:keepNext/>
        <w:keepLines/>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imamo potrebne ekonomske in finančne zmogljivosti za izvedbo javnega naročila in da na dan oddaje ponudbe nimamo blokiranega kateregakoli računa;</w:t>
      </w:r>
    </w:p>
    <w:p w14:paraId="373EBE25" w14:textId="77777777" w:rsidR="00B35F0F" w:rsidRPr="002B3C02" w:rsidRDefault="00B35F0F" w:rsidP="00210419">
      <w:pPr>
        <w:keepNext/>
        <w:keepLines/>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lastRenderedPageBreak/>
        <w:t>imamo potrebno tehnično in kadrovsko sposobnost ter izkušnje za izvajanje predmeta javnega naročila.</w:t>
      </w:r>
    </w:p>
    <w:p w14:paraId="7D11638F" w14:textId="77777777" w:rsidR="00B35F0F" w:rsidRPr="002B3C02" w:rsidRDefault="00B35F0F" w:rsidP="00210419">
      <w:pPr>
        <w:keepNext/>
        <w:keepLines/>
        <w:widowControl w:val="0"/>
        <w:tabs>
          <w:tab w:val="left" w:pos="567"/>
        </w:tabs>
        <w:spacing w:after="0"/>
        <w:jc w:val="both"/>
        <w:rPr>
          <w:rFonts w:ascii="Open Sans" w:hAnsi="Open Sans" w:cs="Open Sans"/>
          <w:bCs/>
          <w:i/>
          <w:sz w:val="20"/>
          <w:szCs w:val="20"/>
        </w:rPr>
      </w:pPr>
    </w:p>
    <w:p w14:paraId="1F256827" w14:textId="77777777" w:rsidR="00B35F0F" w:rsidRPr="002B3C02" w:rsidRDefault="00B35F0F" w:rsidP="00210419">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SPREJEMANJE POGOJEV DOKUMENTACIJE</w:t>
      </w:r>
    </w:p>
    <w:p w14:paraId="791955BD"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5BFB2EFE"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4E469F83"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06624B3F"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bookmarkStart w:id="29" w:name="_Hlk103606497"/>
      <w:bookmarkStart w:id="30" w:name="_Hlk103582078"/>
      <w:r w:rsidRPr="002B3C02">
        <w:rPr>
          <w:rFonts w:ascii="Open Sans" w:hAnsi="Open Sans" w:cs="Open Sans"/>
          <w:sz w:val="20"/>
          <w:szCs w:val="20"/>
        </w:rPr>
        <w:t xml:space="preserve">izpolnjujemo omejevalne ukrepe navedene </w:t>
      </w:r>
      <w:bookmarkEnd w:id="29"/>
      <w:bookmarkEnd w:id="30"/>
      <w:r w:rsidRPr="002B3C02">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3ED5D86"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429828B" w14:textId="6B3864AF"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2B3C02">
        <w:rPr>
          <w:rFonts w:ascii="Open Sans" w:hAnsi="Open Sans" w:cs="Open Sans"/>
          <w:sz w:val="20"/>
          <w:szCs w:val="20"/>
        </w:rPr>
        <w:t>pogodbe</w:t>
      </w:r>
      <w:r w:rsidRPr="002B3C02">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2B3C02" w:rsidRDefault="00B35F0F" w:rsidP="00210419">
      <w:pPr>
        <w:keepNext/>
        <w:keepLines/>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bo ponudbena cena na enoto mere po izvedenih pogajanjih fiksna za ves čas trajanja pogodbe; </w:t>
      </w:r>
    </w:p>
    <w:p w14:paraId="253B39D8"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C26DB66" w14:textId="77777777" w:rsidR="00B35F0F" w:rsidRPr="002B3C02" w:rsidRDefault="00B35F0F" w:rsidP="00210419">
      <w:pPr>
        <w:keepNext/>
        <w:keepLines/>
        <w:widowControl w:val="0"/>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9BBC048" w14:textId="77777777" w:rsidR="00B35F0F" w:rsidRPr="002B3C02" w:rsidRDefault="00B35F0F" w:rsidP="00210419">
      <w:pPr>
        <w:keepNext/>
        <w:keepLines/>
        <w:numPr>
          <w:ilvl w:val="0"/>
          <w:numId w:val="13"/>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se strinjamo z vsebino vzorcev finančnih zavarovanj, ki so priloženi v razpisni dokumentaciji.</w:t>
      </w:r>
    </w:p>
    <w:p w14:paraId="27944A2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2B3C02" w14:paraId="137F52B0" w14:textId="77777777" w:rsidTr="008F26AE">
        <w:trPr>
          <w:trHeight w:val="235"/>
        </w:trPr>
        <w:tc>
          <w:tcPr>
            <w:tcW w:w="2977" w:type="dxa"/>
            <w:tcBorders>
              <w:bottom w:val="single" w:sz="4" w:space="0" w:color="auto"/>
            </w:tcBorders>
          </w:tcPr>
          <w:p w14:paraId="223ABE5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1346529A" w14:textId="77777777" w:rsidTr="008F26AE">
        <w:trPr>
          <w:trHeight w:val="235"/>
        </w:trPr>
        <w:tc>
          <w:tcPr>
            <w:tcW w:w="2977" w:type="dxa"/>
            <w:tcBorders>
              <w:top w:val="single" w:sz="4" w:space="0" w:color="auto"/>
            </w:tcBorders>
          </w:tcPr>
          <w:p w14:paraId="1693F684"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w:t>
            </w:r>
            <w:r w:rsidRPr="002B3C02">
              <w:rPr>
                <w:rFonts w:ascii="Open Sans" w:eastAsia="Times New Roman" w:hAnsi="Open Sans" w:cs="Open Sans"/>
                <w:snapToGrid w:val="0"/>
                <w:color w:val="000000"/>
                <w:sz w:val="20"/>
                <w:szCs w:val="20"/>
                <w:lang w:eastAsia="sl-SI"/>
              </w:rPr>
              <w:t>od</w:t>
            </w:r>
            <w:r w:rsidR="00F72A2C" w:rsidRPr="002B3C02">
              <w:rPr>
                <w:rFonts w:ascii="Open Sans" w:eastAsia="Times New Roman" w:hAnsi="Open Sans" w:cs="Open Sans"/>
                <w:snapToGrid w:val="0"/>
                <w:color w:val="000000"/>
                <w:sz w:val="20"/>
                <w:szCs w:val="20"/>
                <w:lang w:eastAsia="sl-SI"/>
              </w:rPr>
              <w:t xml:space="preserve">govorne osebe </w:t>
            </w:r>
            <w:r w:rsidRPr="002B3C02">
              <w:rPr>
                <w:rFonts w:ascii="Open Sans" w:eastAsia="Times New Roman" w:hAnsi="Open Sans" w:cs="Open Sans"/>
                <w:snapToGrid w:val="0"/>
                <w:color w:val="000000"/>
                <w:sz w:val="20"/>
                <w:szCs w:val="20"/>
                <w:lang w:eastAsia="sl-SI"/>
              </w:rPr>
              <w:t>gospodarskega subjekta)</w:t>
            </w:r>
          </w:p>
        </w:tc>
      </w:tr>
    </w:tbl>
    <w:p w14:paraId="0BDB8CDB" w14:textId="77777777" w:rsidR="00637345" w:rsidRPr="002B3C02" w:rsidRDefault="00637345" w:rsidP="00210419">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00B755CD"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4633B58"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3DE85658"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54535DE" w14:textId="77777777" w:rsidR="00637345" w:rsidRPr="00AF0DA2" w:rsidRDefault="00637345" w:rsidP="00210419">
      <w:pPr>
        <w:keepNext/>
        <w:keepLines/>
        <w:widowControl w:val="0"/>
        <w:spacing w:after="0" w:line="240" w:lineRule="auto"/>
        <w:jc w:val="both"/>
        <w:rPr>
          <w:rFonts w:ascii="Open Sans" w:eastAsia="Times New Roman" w:hAnsi="Open Sans" w:cs="Open Sans"/>
          <w:b/>
          <w:bCs/>
          <w:i/>
          <w:sz w:val="18"/>
          <w:szCs w:val="18"/>
          <w:lang w:eastAsia="sl-SI"/>
        </w:rPr>
      </w:pPr>
      <w:r w:rsidRPr="00AF0DA2">
        <w:rPr>
          <w:rFonts w:ascii="Open Sans" w:eastAsia="Times New Roman" w:hAnsi="Open Sans" w:cs="Open Sans"/>
          <w:b/>
          <w:bCs/>
          <w:i/>
          <w:sz w:val="18"/>
          <w:szCs w:val="18"/>
          <w:lang w:eastAsia="sl-SI"/>
        </w:rPr>
        <w:t>Navodila za izpolnitev:</w:t>
      </w:r>
    </w:p>
    <w:p w14:paraId="37361D23" w14:textId="4742FAA0" w:rsidR="00637345" w:rsidRPr="00AF0DA2" w:rsidRDefault="00637345" w:rsidP="000E4155">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sz w:val="20"/>
          <w:szCs w:val="20"/>
          <w:lang w:eastAsia="sl-SI"/>
        </w:rPr>
      </w:pPr>
      <w:r w:rsidRPr="00AF0DA2">
        <w:rPr>
          <w:rFonts w:ascii="Open Sans" w:eastAsia="Times New Roman" w:hAnsi="Open Sans" w:cs="Open Sans"/>
          <w:i/>
          <w:iCs/>
          <w:sz w:val="18"/>
          <w:szCs w:val="18"/>
          <w:lang w:eastAsia="sl-SI"/>
        </w:rPr>
        <w:t xml:space="preserve">Izjavo izpolni in podpiše </w:t>
      </w:r>
      <w:r w:rsidRPr="00AF0DA2">
        <w:rPr>
          <w:rFonts w:ascii="Open Sans" w:eastAsia="Times New Roman" w:hAnsi="Open Sans" w:cs="Open Sans"/>
          <w:i/>
          <w:iCs/>
          <w:sz w:val="18"/>
          <w:szCs w:val="18"/>
          <w:u w:val="single"/>
          <w:lang w:eastAsia="sl-SI"/>
        </w:rPr>
        <w:t>ponudnik</w:t>
      </w:r>
      <w:r w:rsidRPr="00AF0DA2">
        <w:rPr>
          <w:rFonts w:ascii="Open Sans" w:eastAsia="Times New Roman" w:hAnsi="Open Sans" w:cs="Open Sans"/>
          <w:i/>
          <w:iCs/>
          <w:sz w:val="18"/>
          <w:szCs w:val="18"/>
          <w:lang w:eastAsia="sl-SI"/>
        </w:rPr>
        <w:t xml:space="preserve">, kot tudi vsi </w:t>
      </w:r>
      <w:r w:rsidRPr="00AF0DA2">
        <w:rPr>
          <w:rFonts w:ascii="Open Sans" w:eastAsia="Times New Roman" w:hAnsi="Open Sans" w:cs="Open Sans"/>
          <w:i/>
          <w:iCs/>
          <w:sz w:val="18"/>
          <w:szCs w:val="18"/>
          <w:u w:val="single"/>
          <w:lang w:eastAsia="sl-SI"/>
        </w:rPr>
        <w:t>posamezni člani skupine ponudnikov</w:t>
      </w:r>
      <w:r w:rsidRPr="00AF0DA2">
        <w:rPr>
          <w:rFonts w:ascii="Open Sans" w:eastAsia="Times New Roman" w:hAnsi="Open Sans" w:cs="Open Sans"/>
          <w:i/>
          <w:iCs/>
          <w:sz w:val="18"/>
          <w:szCs w:val="18"/>
          <w:lang w:eastAsia="sl-SI"/>
        </w:rPr>
        <w:t xml:space="preserve"> (partnerji) v primeru skupne ponudbe, vsi </w:t>
      </w:r>
      <w:r w:rsidRPr="00AF0DA2">
        <w:rPr>
          <w:rFonts w:ascii="Open Sans" w:eastAsia="Times New Roman" w:hAnsi="Open Sans" w:cs="Open Sans"/>
          <w:i/>
          <w:iCs/>
          <w:sz w:val="18"/>
          <w:szCs w:val="18"/>
          <w:u w:val="single"/>
          <w:lang w:eastAsia="sl-SI"/>
        </w:rPr>
        <w:t>podizvajalci</w:t>
      </w:r>
      <w:r w:rsidRPr="00AF0DA2">
        <w:rPr>
          <w:rFonts w:ascii="Open Sans" w:eastAsia="Times New Roman" w:hAnsi="Open Sans" w:cs="Open Sans"/>
          <w:i/>
          <w:iCs/>
          <w:sz w:val="18"/>
          <w:szCs w:val="18"/>
          <w:lang w:eastAsia="sl-SI"/>
        </w:rPr>
        <w:t xml:space="preserve"> (če ponudnik izvaja javno naročilo s podizvajalci) ter vsi </w:t>
      </w:r>
      <w:r w:rsidRPr="00AF0DA2">
        <w:rPr>
          <w:rFonts w:ascii="Open Sans" w:eastAsia="Times New Roman" w:hAnsi="Open Sans" w:cs="Open Sans"/>
          <w:bCs/>
          <w:i/>
          <w:iCs/>
          <w:sz w:val="18"/>
          <w:szCs w:val="18"/>
          <w:u w:val="single"/>
          <w:lang w:eastAsia="sl-SI"/>
        </w:rPr>
        <w:t>gospodarski subjekti katerih zmogljivosti uporablja ponudnik</w:t>
      </w:r>
      <w:r w:rsidRPr="00AF0DA2">
        <w:rPr>
          <w:rFonts w:ascii="Open Sans" w:eastAsia="Times New Roman" w:hAnsi="Open Sans" w:cs="Open Sans"/>
          <w:i/>
          <w:iCs/>
          <w:sz w:val="18"/>
          <w:szCs w:val="18"/>
          <w:lang w:eastAsia="sl-SI"/>
        </w:rPr>
        <w:t>.</w:t>
      </w:r>
      <w:r w:rsidRPr="00AF0DA2">
        <w:rPr>
          <w:rFonts w:ascii="Open Sans" w:eastAsia="Times New Roman" w:hAnsi="Open Sans" w:cs="Open Sans"/>
          <w:sz w:val="20"/>
          <w:szCs w:val="20"/>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2B3C02" w14:paraId="025D5505" w14:textId="77777777" w:rsidTr="008F26AE">
        <w:tc>
          <w:tcPr>
            <w:tcW w:w="8222" w:type="dxa"/>
          </w:tcPr>
          <w:p w14:paraId="320892B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2B3C02" w:rsidRDefault="00637345"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1</w:t>
            </w:r>
          </w:p>
        </w:tc>
      </w:tr>
    </w:tbl>
    <w:p w14:paraId="51934B3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7CDE8F7E" w:rsidR="00637345" w:rsidRPr="002B3C02" w:rsidRDefault="008D00CB"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noProof/>
          <w:sz w:val="20"/>
          <w:szCs w:val="20"/>
          <w:lang w:eastAsia="sl-SI"/>
        </w:rPr>
        <w:t>ENLJ-SIR-174/25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sklopih</w:t>
      </w:r>
    </w:p>
    <w:p w14:paraId="636A24FE" w14:textId="77777777" w:rsidR="00637345" w:rsidRPr="00AF0DA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4"/>
          <w:szCs w:val="14"/>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637345" w:rsidRPr="002B3C02" w14:paraId="26D0A116" w14:textId="77777777" w:rsidTr="005E34AA">
        <w:trPr>
          <w:gridBefore w:val="1"/>
          <w:gridAfter w:val="1"/>
          <w:wBefore w:w="70" w:type="dxa"/>
          <w:wAfter w:w="210" w:type="dxa"/>
        </w:trPr>
        <w:tc>
          <w:tcPr>
            <w:tcW w:w="2552" w:type="dxa"/>
            <w:tcBorders>
              <w:top w:val="nil"/>
              <w:left w:val="nil"/>
              <w:bottom w:val="nil"/>
              <w:right w:val="nil"/>
            </w:tcBorders>
            <w:vAlign w:val="bottom"/>
          </w:tcPr>
          <w:p w14:paraId="7A1A08D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3"/>
            <w:tcBorders>
              <w:top w:val="nil"/>
              <w:left w:val="nil"/>
              <w:right w:val="nil"/>
            </w:tcBorders>
          </w:tcPr>
          <w:p w14:paraId="53D17DB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072B31AE" w14:textId="77777777" w:rsidTr="005E34AA">
        <w:trPr>
          <w:gridBefore w:val="1"/>
          <w:gridAfter w:val="1"/>
          <w:wBefore w:w="70" w:type="dxa"/>
          <w:wAfter w:w="210" w:type="dxa"/>
        </w:trPr>
        <w:tc>
          <w:tcPr>
            <w:tcW w:w="2552" w:type="dxa"/>
            <w:tcBorders>
              <w:top w:val="nil"/>
              <w:left w:val="nil"/>
              <w:bottom w:val="nil"/>
              <w:right w:val="nil"/>
            </w:tcBorders>
          </w:tcPr>
          <w:p w14:paraId="2CC08709"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7109270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566FDAF" w14:textId="77777777" w:rsidTr="005E34AA">
        <w:trPr>
          <w:gridBefore w:val="1"/>
          <w:gridAfter w:val="1"/>
          <w:wBefore w:w="70" w:type="dxa"/>
          <w:wAfter w:w="210" w:type="dxa"/>
        </w:trPr>
        <w:tc>
          <w:tcPr>
            <w:tcW w:w="2552" w:type="dxa"/>
            <w:tcBorders>
              <w:top w:val="nil"/>
              <w:left w:val="nil"/>
              <w:bottom w:val="nil"/>
              <w:right w:val="nil"/>
            </w:tcBorders>
            <w:vAlign w:val="bottom"/>
          </w:tcPr>
          <w:p w14:paraId="1F1D96B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3"/>
            <w:tcBorders>
              <w:top w:val="nil"/>
              <w:left w:val="nil"/>
              <w:right w:val="nil"/>
            </w:tcBorders>
          </w:tcPr>
          <w:p w14:paraId="4D2A93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5CD6333" w14:textId="77777777" w:rsidTr="005E34AA">
        <w:trPr>
          <w:gridBefore w:val="1"/>
          <w:gridAfter w:val="1"/>
          <w:wBefore w:w="70" w:type="dxa"/>
          <w:wAfter w:w="210" w:type="dxa"/>
        </w:trPr>
        <w:tc>
          <w:tcPr>
            <w:tcW w:w="2552" w:type="dxa"/>
            <w:tcBorders>
              <w:top w:val="nil"/>
              <w:left w:val="nil"/>
              <w:bottom w:val="nil"/>
              <w:right w:val="nil"/>
            </w:tcBorders>
          </w:tcPr>
          <w:p w14:paraId="0B1F262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4507582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AF50E06" w14:textId="77777777" w:rsidTr="005E34AA">
        <w:trPr>
          <w:gridBefore w:val="1"/>
          <w:gridAfter w:val="1"/>
          <w:wBefore w:w="70" w:type="dxa"/>
          <w:wAfter w:w="210" w:type="dxa"/>
        </w:trPr>
        <w:tc>
          <w:tcPr>
            <w:tcW w:w="2552" w:type="dxa"/>
            <w:tcBorders>
              <w:top w:val="nil"/>
              <w:left w:val="nil"/>
              <w:bottom w:val="nil"/>
              <w:right w:val="nil"/>
            </w:tcBorders>
            <w:vAlign w:val="bottom"/>
          </w:tcPr>
          <w:p w14:paraId="73637A9C" w14:textId="77777777" w:rsidR="00637345" w:rsidRPr="002B3C02" w:rsidRDefault="004D0210"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3"/>
            <w:tcBorders>
              <w:top w:val="nil"/>
              <w:left w:val="nil"/>
              <w:right w:val="nil"/>
            </w:tcBorders>
          </w:tcPr>
          <w:p w14:paraId="4A639FC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A80B039" w14:textId="77777777" w:rsidTr="005E34AA">
        <w:trPr>
          <w:gridBefore w:val="1"/>
          <w:gridAfter w:val="1"/>
          <w:wBefore w:w="70" w:type="dxa"/>
          <w:wAfter w:w="210" w:type="dxa"/>
        </w:trPr>
        <w:tc>
          <w:tcPr>
            <w:tcW w:w="2552" w:type="dxa"/>
            <w:tcBorders>
              <w:top w:val="nil"/>
              <w:left w:val="nil"/>
              <w:bottom w:val="nil"/>
              <w:right w:val="nil"/>
            </w:tcBorders>
            <w:vAlign w:val="bottom"/>
          </w:tcPr>
          <w:p w14:paraId="5627E4A1"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3"/>
            <w:tcBorders>
              <w:left w:val="nil"/>
              <w:right w:val="nil"/>
            </w:tcBorders>
          </w:tcPr>
          <w:p w14:paraId="537AD66B"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50F56920" w14:textId="77777777" w:rsidTr="005E34AA">
        <w:trPr>
          <w:gridBefore w:val="1"/>
          <w:gridAfter w:val="1"/>
          <w:wBefore w:w="70" w:type="dxa"/>
          <w:wAfter w:w="210" w:type="dxa"/>
        </w:trPr>
        <w:tc>
          <w:tcPr>
            <w:tcW w:w="2552" w:type="dxa"/>
            <w:tcBorders>
              <w:top w:val="nil"/>
              <w:left w:val="nil"/>
              <w:bottom w:val="nil"/>
              <w:right w:val="nil"/>
            </w:tcBorders>
            <w:vAlign w:val="bottom"/>
          </w:tcPr>
          <w:p w14:paraId="25F53D05"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3"/>
            <w:tcBorders>
              <w:left w:val="nil"/>
              <w:bottom w:val="single" w:sz="4" w:space="0" w:color="auto"/>
              <w:right w:val="nil"/>
            </w:tcBorders>
          </w:tcPr>
          <w:p w14:paraId="4C32B92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14BFA11" w14:textId="77777777" w:rsidTr="005E34AA">
        <w:trPr>
          <w:gridBefore w:val="1"/>
          <w:gridAfter w:val="1"/>
          <w:wBefore w:w="70" w:type="dxa"/>
          <w:wAfter w:w="210" w:type="dxa"/>
        </w:trPr>
        <w:tc>
          <w:tcPr>
            <w:tcW w:w="2552" w:type="dxa"/>
            <w:tcBorders>
              <w:top w:val="nil"/>
              <w:left w:val="nil"/>
              <w:bottom w:val="nil"/>
              <w:right w:val="nil"/>
            </w:tcBorders>
            <w:vAlign w:val="bottom"/>
          </w:tcPr>
          <w:p w14:paraId="71CEE2A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3"/>
            <w:tcBorders>
              <w:left w:val="nil"/>
              <w:bottom w:val="single" w:sz="4" w:space="0" w:color="auto"/>
              <w:right w:val="nil"/>
            </w:tcBorders>
          </w:tcPr>
          <w:p w14:paraId="28DA7F2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6B18428" w14:textId="77777777" w:rsidTr="005E34AA">
        <w:trPr>
          <w:gridBefore w:val="1"/>
          <w:gridAfter w:val="1"/>
          <w:wBefore w:w="70" w:type="dxa"/>
          <w:wAfter w:w="210" w:type="dxa"/>
        </w:trPr>
        <w:tc>
          <w:tcPr>
            <w:tcW w:w="2552" w:type="dxa"/>
            <w:tcBorders>
              <w:top w:val="nil"/>
              <w:left w:val="nil"/>
              <w:bottom w:val="nil"/>
              <w:right w:val="nil"/>
            </w:tcBorders>
            <w:vAlign w:val="bottom"/>
          </w:tcPr>
          <w:p w14:paraId="3AC5394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3"/>
            <w:tcBorders>
              <w:left w:val="nil"/>
              <w:bottom w:val="single" w:sz="4" w:space="0" w:color="auto"/>
              <w:right w:val="nil"/>
            </w:tcBorders>
          </w:tcPr>
          <w:p w14:paraId="3B33A0ED"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42393E" w:rsidRPr="005E34AA" w14:paraId="5EE5AD01" w14:textId="77777777" w:rsidTr="005E34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80EF33C" w14:textId="77777777" w:rsidR="0042393E" w:rsidRPr="005E34AA" w:rsidRDefault="0042393E" w:rsidP="00210419">
            <w:pPr>
              <w:keepNext/>
              <w:keepLines/>
              <w:tabs>
                <w:tab w:val="left" w:pos="2835"/>
              </w:tabs>
              <w:spacing w:after="0" w:line="240" w:lineRule="auto"/>
              <w:jc w:val="both"/>
              <w:rPr>
                <w:rFonts w:ascii="Open Sans" w:eastAsia="Times New Roman" w:hAnsi="Open Sans" w:cs="Open Sans"/>
                <w:sz w:val="16"/>
                <w:szCs w:val="16"/>
                <w:lang w:eastAsia="sl-SI"/>
              </w:rPr>
            </w:pPr>
          </w:p>
          <w:p w14:paraId="0096321F" w14:textId="77777777" w:rsidR="0042393E" w:rsidRPr="005E34AA" w:rsidRDefault="0042393E" w:rsidP="00210419">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shd w:val="clear" w:color="auto" w:fill="auto"/>
          </w:tcPr>
          <w:p w14:paraId="1D0D8344" w14:textId="77777777" w:rsidR="0042393E" w:rsidRPr="005E34AA" w:rsidRDefault="0042393E" w:rsidP="00210419">
            <w:pPr>
              <w:keepNext/>
              <w:keepLines/>
              <w:numPr>
                <w:ilvl w:val="0"/>
                <w:numId w:val="16"/>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3050" w:type="dxa"/>
            <w:gridSpan w:val="2"/>
            <w:shd w:val="clear" w:color="auto" w:fill="auto"/>
          </w:tcPr>
          <w:p w14:paraId="2A717D6E" w14:textId="77777777" w:rsidR="0042393E" w:rsidRPr="005E34AA" w:rsidRDefault="0042393E" w:rsidP="00210419">
            <w:pPr>
              <w:keepNext/>
              <w:keepLines/>
              <w:numPr>
                <w:ilvl w:val="0"/>
                <w:numId w:val="16"/>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2C2ADEDC" w14:textId="77777777" w:rsidR="0042393E" w:rsidRPr="005E34AA" w:rsidRDefault="0042393E" w:rsidP="00210419">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*MSP: mikro,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43493A9D" w14:textId="77777777" w:rsidTr="008F26AE">
        <w:tc>
          <w:tcPr>
            <w:tcW w:w="2552" w:type="dxa"/>
            <w:tcBorders>
              <w:top w:val="nil"/>
              <w:left w:val="nil"/>
              <w:bottom w:val="nil"/>
              <w:right w:val="nil"/>
            </w:tcBorders>
            <w:vAlign w:val="bottom"/>
          </w:tcPr>
          <w:p w14:paraId="1A190D8E" w14:textId="77777777" w:rsidR="00AF0DA2" w:rsidRPr="00AF0DA2" w:rsidRDefault="00AF0DA2" w:rsidP="00210419">
            <w:pPr>
              <w:keepNext/>
              <w:keepLines/>
              <w:widowControl w:val="0"/>
              <w:tabs>
                <w:tab w:val="left" w:pos="567"/>
                <w:tab w:val="num" w:pos="851"/>
                <w:tab w:val="left" w:pos="993"/>
              </w:tabs>
              <w:spacing w:after="0" w:line="240" w:lineRule="auto"/>
              <w:rPr>
                <w:rFonts w:ascii="Open Sans" w:eastAsia="Times New Roman" w:hAnsi="Open Sans" w:cs="Open Sans"/>
                <w:sz w:val="12"/>
                <w:szCs w:val="12"/>
                <w:lang w:eastAsia="sl-SI"/>
              </w:rPr>
            </w:pPr>
          </w:p>
          <w:p w14:paraId="3D662562" w14:textId="62A61FA6" w:rsidR="00637345" w:rsidRPr="002B3C02" w:rsidRDefault="00637345" w:rsidP="00210419">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Odgovorna oseba (podpisnik </w:t>
            </w:r>
            <w:r w:rsidR="00CC4174" w:rsidRPr="002B3C02">
              <w:rPr>
                <w:rFonts w:ascii="Open Sans" w:eastAsia="Times New Roman" w:hAnsi="Open Sans" w:cs="Open Sans"/>
                <w:sz w:val="20"/>
                <w:szCs w:val="20"/>
                <w:lang w:eastAsia="sl-SI"/>
              </w:rPr>
              <w:t>pogod</w:t>
            </w:r>
            <w:r w:rsidR="00DD1753" w:rsidRPr="002B3C02">
              <w:rPr>
                <w:rFonts w:ascii="Open Sans" w:eastAsia="Times New Roman" w:hAnsi="Open Sans" w:cs="Open Sans"/>
                <w:sz w:val="20"/>
                <w:szCs w:val="20"/>
                <w:lang w:eastAsia="sl-SI"/>
              </w:rPr>
              <w:t>b</w:t>
            </w:r>
            <w:r w:rsidR="00CC4174"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w:t>
            </w:r>
          </w:p>
        </w:tc>
        <w:tc>
          <w:tcPr>
            <w:tcW w:w="6804" w:type="dxa"/>
            <w:tcBorders>
              <w:top w:val="nil"/>
              <w:left w:val="nil"/>
              <w:right w:val="nil"/>
            </w:tcBorders>
          </w:tcPr>
          <w:p w14:paraId="12B4F5E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124EA85" w14:textId="77777777" w:rsidTr="008F26AE">
        <w:tc>
          <w:tcPr>
            <w:tcW w:w="2552" w:type="dxa"/>
            <w:tcBorders>
              <w:top w:val="nil"/>
              <w:left w:val="nil"/>
              <w:bottom w:val="nil"/>
              <w:right w:val="nil"/>
            </w:tcBorders>
            <w:vAlign w:val="bottom"/>
          </w:tcPr>
          <w:p w14:paraId="6B5A614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05524B7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E21B392" w14:textId="77777777" w:rsidTr="008F26AE">
        <w:tc>
          <w:tcPr>
            <w:tcW w:w="2552" w:type="dxa"/>
            <w:tcBorders>
              <w:top w:val="nil"/>
              <w:left w:val="nil"/>
              <w:bottom w:val="nil"/>
              <w:right w:val="nil"/>
            </w:tcBorders>
            <w:vAlign w:val="bottom"/>
          </w:tcPr>
          <w:p w14:paraId="4045BA32"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04EDC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087D0F6" w14:textId="77777777" w:rsidTr="008F26AE">
        <w:tc>
          <w:tcPr>
            <w:tcW w:w="2552" w:type="dxa"/>
            <w:tcBorders>
              <w:top w:val="nil"/>
              <w:left w:val="nil"/>
              <w:bottom w:val="nil"/>
              <w:right w:val="nil"/>
            </w:tcBorders>
            <w:vAlign w:val="bottom"/>
          </w:tcPr>
          <w:p w14:paraId="5DF2B331"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42D13FC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25686541" w14:textId="77777777" w:rsidR="00637345" w:rsidRPr="002B3C02" w:rsidRDefault="00637345" w:rsidP="00210419">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7A2E1EEE" w14:textId="77777777" w:rsidTr="008F26AE">
        <w:tc>
          <w:tcPr>
            <w:tcW w:w="2552" w:type="dxa"/>
            <w:tcBorders>
              <w:top w:val="nil"/>
              <w:left w:val="nil"/>
              <w:bottom w:val="nil"/>
              <w:right w:val="nil"/>
            </w:tcBorders>
            <w:vAlign w:val="bottom"/>
          </w:tcPr>
          <w:p w14:paraId="31013A11" w14:textId="77777777" w:rsidR="00453E07" w:rsidRPr="002B3C02" w:rsidRDefault="00637345" w:rsidP="00210419">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171D74A5" w14:textId="77777777" w:rsidR="00637345" w:rsidRPr="002B3C02" w:rsidRDefault="00453E07"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6010A8F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4881DCA" w14:textId="77777777" w:rsidTr="008F26AE">
        <w:tc>
          <w:tcPr>
            <w:tcW w:w="2552" w:type="dxa"/>
            <w:tcBorders>
              <w:top w:val="nil"/>
              <w:left w:val="nil"/>
              <w:bottom w:val="nil"/>
              <w:right w:val="nil"/>
            </w:tcBorders>
            <w:vAlign w:val="bottom"/>
          </w:tcPr>
          <w:p w14:paraId="56659A8E"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2E70A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8871168" w14:textId="77777777" w:rsidTr="008F26AE">
        <w:tc>
          <w:tcPr>
            <w:tcW w:w="2552" w:type="dxa"/>
            <w:tcBorders>
              <w:top w:val="nil"/>
              <w:left w:val="nil"/>
              <w:bottom w:val="nil"/>
              <w:right w:val="nil"/>
            </w:tcBorders>
            <w:vAlign w:val="bottom"/>
          </w:tcPr>
          <w:p w14:paraId="34EBA39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EF2C6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320A5994" w14:textId="77777777" w:rsidTr="008F26AE">
        <w:tc>
          <w:tcPr>
            <w:tcW w:w="2552" w:type="dxa"/>
            <w:tcBorders>
              <w:top w:val="nil"/>
              <w:left w:val="nil"/>
              <w:bottom w:val="nil"/>
              <w:right w:val="nil"/>
            </w:tcBorders>
            <w:vAlign w:val="bottom"/>
          </w:tcPr>
          <w:p w14:paraId="00B3A025"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06136B5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521B47BB" w14:textId="77777777" w:rsidR="00637345" w:rsidRPr="002B3C02" w:rsidRDefault="00637345" w:rsidP="00210419">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1CF45604" w14:textId="77777777" w:rsidR="00B35F0F" w:rsidRPr="002B3C02" w:rsidRDefault="00B35F0F"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primeru, da je izbran kot najugodnejši ponudnik, dovoljuje objavo naslednje uradnega elektronska naslova: ______________________________ in uradne telefonske številke:___________________________, ki sta obvezna pri vnosu kontaktnih podatkov ponudnika v obrazec na prenovljenem Portalu javnih naročil.</w:t>
      </w:r>
      <w:r w:rsidRPr="002B3C02">
        <w:rPr>
          <w:rFonts w:ascii="Open Sans" w:eastAsia="Times New Roman" w:hAnsi="Open Sans" w:cs="Open Sans"/>
          <w:sz w:val="20"/>
          <w:szCs w:val="20"/>
          <w:vertAlign w:val="superscript"/>
          <w:lang w:eastAsia="sl-SI"/>
        </w:rPr>
        <w:footnoteReference w:id="2"/>
      </w:r>
    </w:p>
    <w:p w14:paraId="64949292" w14:textId="77777777" w:rsidR="00B35F0F" w:rsidRPr="002B3C02" w:rsidRDefault="00B35F0F" w:rsidP="00210419">
      <w:pPr>
        <w:keepNext/>
        <w:keepLines/>
        <w:widowControl w:val="0"/>
        <w:spacing w:after="0" w:line="240" w:lineRule="auto"/>
        <w:jc w:val="both"/>
        <w:rPr>
          <w:rFonts w:ascii="Open Sans" w:eastAsia="Times New Roman" w:hAnsi="Open Sans" w:cs="Open Sans"/>
          <w:sz w:val="20"/>
          <w:szCs w:val="20"/>
          <w:lang w:eastAsia="sl-SI"/>
        </w:rPr>
      </w:pPr>
    </w:p>
    <w:p w14:paraId="32C7D0F1" w14:textId="77777777" w:rsidR="00B35F0F" w:rsidRPr="002B3C02" w:rsidRDefault="00B35F0F"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5A620664" w14:textId="77777777" w:rsidR="00F72A2C" w:rsidRPr="002B3C02" w:rsidRDefault="00F72A2C"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7D9C1420"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5A9E4B" w14:textId="77777777" w:rsidTr="00DD5E18">
        <w:trPr>
          <w:trHeight w:val="235"/>
        </w:trPr>
        <w:tc>
          <w:tcPr>
            <w:tcW w:w="3119" w:type="dxa"/>
            <w:tcBorders>
              <w:bottom w:val="single" w:sz="4" w:space="0" w:color="auto"/>
            </w:tcBorders>
          </w:tcPr>
          <w:p w14:paraId="67BCFBB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812AC6C"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F6D8380"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79009E8E" w14:textId="77777777" w:rsidTr="00DD5E18">
        <w:trPr>
          <w:trHeight w:val="235"/>
        </w:trPr>
        <w:tc>
          <w:tcPr>
            <w:tcW w:w="3119" w:type="dxa"/>
            <w:tcBorders>
              <w:top w:val="single" w:sz="4" w:space="0" w:color="auto"/>
            </w:tcBorders>
          </w:tcPr>
          <w:p w14:paraId="3A77601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10AE18B7"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1F6ED7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7CFB3DD" w14:textId="77777777" w:rsidR="00CD610D" w:rsidRPr="002B3C02"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4A5C374B" w14:textId="77777777" w:rsidR="00CD610D" w:rsidRPr="005E34AA"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7FD0E45" w:rsidR="00637345" w:rsidRPr="005E34AA" w:rsidRDefault="00637345" w:rsidP="005E34AA">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1E6519C6" w14:textId="77777777" w:rsidTr="008F26AE">
        <w:tc>
          <w:tcPr>
            <w:tcW w:w="7938" w:type="dxa"/>
            <w:tcBorders>
              <w:top w:val="single" w:sz="4" w:space="0" w:color="auto"/>
              <w:bottom w:val="single" w:sz="4" w:space="0" w:color="auto"/>
            </w:tcBorders>
          </w:tcPr>
          <w:p w14:paraId="0920D69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1/1</w:t>
            </w:r>
          </w:p>
        </w:tc>
      </w:tr>
    </w:tbl>
    <w:p w14:paraId="279A8F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PRAVNI AKT O SKUPNI IZVEDBI NAROČILA</w:t>
      </w:r>
    </w:p>
    <w:p w14:paraId="3F77DA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418A38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to stranjo se priloži pravni akt o skupni izvedbi naročila, podpisan in žigosan s strani vseh ponudnikov-partnerjev (skupna ponudba), ki sodelujejo pri izvedbi naročila.</w:t>
      </w:r>
    </w:p>
    <w:p w14:paraId="7047464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12A3968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2B3C02" w14:paraId="5FF9FFFD" w14:textId="77777777" w:rsidTr="008F26AE">
        <w:tc>
          <w:tcPr>
            <w:tcW w:w="8080" w:type="dxa"/>
            <w:tcBorders>
              <w:top w:val="single" w:sz="4" w:space="0" w:color="auto"/>
              <w:bottom w:val="single" w:sz="4" w:space="0" w:color="auto"/>
            </w:tcBorders>
          </w:tcPr>
          <w:p w14:paraId="28D15D5B" w14:textId="2775FB11"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i/>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418" w:type="dxa"/>
            <w:tcBorders>
              <w:top w:val="single" w:sz="4" w:space="0" w:color="auto"/>
              <w:bottom w:val="single" w:sz="4" w:space="0" w:color="auto"/>
            </w:tcBorders>
          </w:tcPr>
          <w:p w14:paraId="02F7300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14DE7464" w14:textId="77777777" w:rsidR="00637345" w:rsidRPr="002B3C02" w:rsidRDefault="00637345"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3BEE9309" w:rsidR="00637345" w:rsidRPr="002B3C02" w:rsidRDefault="008D00CB"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noProof/>
          <w:sz w:val="20"/>
          <w:szCs w:val="20"/>
          <w:lang w:eastAsia="sl-SI"/>
        </w:rPr>
        <w:t>ENLJ-SIR-174/25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sklopih</w:t>
      </w:r>
    </w:p>
    <w:p w14:paraId="3D10BA06" w14:textId="77777777" w:rsidR="00063E6D" w:rsidRPr="002B3C02" w:rsidRDefault="00063E6D" w:rsidP="00210419">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2B3C02" w:rsidRDefault="00063E6D"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0F20893F" w14:textId="51663241" w:rsidR="00B35F0F" w:rsidRPr="002B3C02"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Ponudnik poda ceno za vse postavke navedene v</w:t>
      </w:r>
      <w:r w:rsidR="00E14971" w:rsidRPr="002B3C02">
        <w:rPr>
          <w:rFonts w:ascii="Open Sans" w:hAnsi="Open Sans" w:cs="Open Sans"/>
          <w:sz w:val="20"/>
          <w:szCs w:val="20"/>
        </w:rPr>
        <w:t xml:space="preserve"> celotnem popisu materiala in del s predračunom</w:t>
      </w:r>
      <w:r w:rsidRPr="002B3C02">
        <w:rPr>
          <w:rFonts w:ascii="Open Sans" w:hAnsi="Open Sans" w:cs="Open Sans"/>
          <w:sz w:val="20"/>
          <w:szCs w:val="20"/>
        </w:rPr>
        <w:t xml:space="preserve">. Celotni </w:t>
      </w:r>
      <w:r w:rsidR="00E14971" w:rsidRPr="002B3C02">
        <w:rPr>
          <w:rFonts w:ascii="Open Sans" w:hAnsi="Open Sans" w:cs="Open Sans"/>
          <w:sz w:val="20"/>
          <w:szCs w:val="20"/>
        </w:rPr>
        <w:t xml:space="preserve">popis materiala in del s predračunom </w:t>
      </w:r>
      <w:r w:rsidRPr="002B3C02">
        <w:rPr>
          <w:rFonts w:ascii="Open Sans" w:hAnsi="Open Sans" w:cs="Open Sans"/>
          <w:sz w:val="20"/>
          <w:szCs w:val="20"/>
        </w:rPr>
        <w:t>se priloži za Prilogo 2 v pdf. obliki, ponudnik pa ga mora priložiti tudi v informacijski sistem e-JN v Excel formatu. Ponudbena predračuna v pdf. obliki in Excel formatu morata biti vsebinsko identična.</w:t>
      </w:r>
    </w:p>
    <w:p w14:paraId="04CBEC03"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E29E963" w14:textId="77777777" w:rsidR="001001EE" w:rsidRPr="002B3C02" w:rsidRDefault="001001EE" w:rsidP="00210419">
      <w:pPr>
        <w:keepNext/>
        <w:keepLines/>
        <w:spacing w:after="0" w:line="240" w:lineRule="auto"/>
        <w:rPr>
          <w:rFonts w:ascii="Open Sans" w:eastAsia="Times New Roman" w:hAnsi="Open Sans" w:cs="Open Sans"/>
          <w:sz w:val="20"/>
          <w:szCs w:val="20"/>
          <w:lang w:eastAsia="sl-SI"/>
        </w:rPr>
      </w:pPr>
    </w:p>
    <w:p w14:paraId="48EB3A94"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2B3C02" w:rsidRDefault="001001EE"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6B17030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6CDBBB2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44A75CAC" w14:textId="77777777" w:rsidR="00CC4174" w:rsidRPr="002B3C02" w:rsidRDefault="00CC4174" w:rsidP="00210419">
      <w:pPr>
        <w:keepNext/>
        <w:keepLines/>
        <w:widowControl w:val="0"/>
        <w:spacing w:after="0" w:line="240" w:lineRule="auto"/>
        <w:jc w:val="both"/>
        <w:rPr>
          <w:rFonts w:ascii="Open Sans" w:eastAsia="Times New Roman" w:hAnsi="Open Sans" w:cs="Open Sans"/>
          <w:sz w:val="20"/>
          <w:szCs w:val="20"/>
          <w:lang w:eastAsia="sl-SI"/>
        </w:rPr>
      </w:pPr>
    </w:p>
    <w:p w14:paraId="639B116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EF8150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E4BA19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C9CB6D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31FBBF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337B96E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3D9C64B" w14:textId="77777777" w:rsidR="00F72A2C" w:rsidRPr="002B3C02" w:rsidRDefault="00F72A2C" w:rsidP="00210419">
      <w:pPr>
        <w:keepNext/>
        <w:keepLines/>
        <w:widowControl w:val="0"/>
        <w:spacing w:after="0" w:line="240" w:lineRule="auto"/>
        <w:jc w:val="both"/>
        <w:rPr>
          <w:rFonts w:ascii="Open Sans" w:eastAsia="Times New Roman" w:hAnsi="Open Sans" w:cs="Open Sans"/>
          <w:sz w:val="20"/>
          <w:szCs w:val="20"/>
          <w:lang w:eastAsia="sl-SI"/>
        </w:rPr>
      </w:pPr>
    </w:p>
    <w:p w14:paraId="04992DED" w14:textId="77777777" w:rsidR="00F72A2C" w:rsidRPr="002B3C02" w:rsidRDefault="00F72A2C" w:rsidP="00210419">
      <w:pPr>
        <w:keepNext/>
        <w:keepLines/>
        <w:widowControl w:val="0"/>
        <w:spacing w:after="0" w:line="240" w:lineRule="auto"/>
        <w:jc w:val="both"/>
        <w:rPr>
          <w:rFonts w:ascii="Open Sans" w:eastAsia="Times New Roman" w:hAnsi="Open Sans" w:cs="Open Sans"/>
          <w:sz w:val="20"/>
          <w:szCs w:val="20"/>
          <w:lang w:eastAsia="sl-SI"/>
        </w:rPr>
      </w:pPr>
    </w:p>
    <w:p w14:paraId="0383882F" w14:textId="77777777" w:rsidR="00F72A2C" w:rsidRPr="002B3C02" w:rsidRDefault="00F72A2C" w:rsidP="00210419">
      <w:pPr>
        <w:keepNext/>
        <w:keepLines/>
        <w:widowControl w:val="0"/>
        <w:spacing w:after="0" w:line="240" w:lineRule="auto"/>
        <w:jc w:val="both"/>
        <w:rPr>
          <w:rFonts w:ascii="Open Sans" w:eastAsia="Times New Roman" w:hAnsi="Open Sans" w:cs="Open Sans"/>
          <w:sz w:val="20"/>
          <w:szCs w:val="20"/>
          <w:lang w:eastAsia="sl-SI"/>
        </w:rPr>
      </w:pPr>
    </w:p>
    <w:p w14:paraId="680C378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37BC438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3AFCBF14" w14:textId="77777777" w:rsidTr="00DD5E18">
        <w:trPr>
          <w:trHeight w:val="235"/>
        </w:trPr>
        <w:tc>
          <w:tcPr>
            <w:tcW w:w="3119" w:type="dxa"/>
            <w:tcBorders>
              <w:bottom w:val="single" w:sz="4" w:space="0" w:color="auto"/>
            </w:tcBorders>
          </w:tcPr>
          <w:p w14:paraId="2B6A4262"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376DE11" w14:textId="77777777" w:rsidTr="00DD5E18">
        <w:trPr>
          <w:trHeight w:val="235"/>
        </w:trPr>
        <w:tc>
          <w:tcPr>
            <w:tcW w:w="3119" w:type="dxa"/>
            <w:tcBorders>
              <w:top w:val="single" w:sz="4" w:space="0" w:color="auto"/>
            </w:tcBorders>
          </w:tcPr>
          <w:p w14:paraId="0D3B2F8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231E7C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0FDABCF0"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3/1</w:t>
      </w:r>
    </w:p>
    <w:p w14:paraId="558F0C8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6BE103A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256826D"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 Z J A V A</w:t>
      </w:r>
    </w:p>
    <w:p w14:paraId="3BD65834"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 UDELEŽBI FIZIČNIH IN PRAVNIH OSEB V LASTNIŠTVU PONUDNIKA</w:t>
      </w:r>
    </w:p>
    <w:p w14:paraId="29029D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51E2F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pravni osebi (ponudniku):</w:t>
      </w:r>
    </w:p>
    <w:p w14:paraId="4689B53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Polno ime podjetja</w:t>
      </w:r>
      <w:r w:rsidRPr="002B3C02">
        <w:rPr>
          <w:rFonts w:ascii="Open Sans" w:eastAsia="Times New Roman" w:hAnsi="Open Sans" w:cs="Open Sans"/>
          <w:sz w:val="20"/>
          <w:szCs w:val="20"/>
          <w:lang w:eastAsia="sl-SI"/>
        </w:rPr>
        <w:t>: _____________________________________________________________</w:t>
      </w:r>
    </w:p>
    <w:p w14:paraId="2BF9B0A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Sedež podjetja</w:t>
      </w:r>
      <w:r w:rsidRPr="002B3C02">
        <w:rPr>
          <w:rFonts w:ascii="Open Sans" w:eastAsia="Times New Roman" w:hAnsi="Open Sans" w:cs="Open Sans"/>
          <w:sz w:val="20"/>
          <w:szCs w:val="20"/>
          <w:lang w:eastAsia="sl-SI"/>
        </w:rPr>
        <w:t>: ________________________________________________________________</w:t>
      </w:r>
    </w:p>
    <w:p w14:paraId="24FB074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Občina sedeža podjetja</w:t>
      </w:r>
      <w:r w:rsidRPr="002B3C02">
        <w:rPr>
          <w:rFonts w:ascii="Open Sans" w:eastAsia="Times New Roman" w:hAnsi="Open Sans" w:cs="Open Sans"/>
          <w:sz w:val="20"/>
          <w:szCs w:val="20"/>
          <w:lang w:eastAsia="sl-SI"/>
        </w:rPr>
        <w:t>: _________________________________________________________</w:t>
      </w:r>
    </w:p>
    <w:p w14:paraId="4D531E5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Številka vpisa v sodni register (št. vložka)</w:t>
      </w:r>
      <w:r w:rsidRPr="002B3C02">
        <w:rPr>
          <w:rFonts w:ascii="Open Sans" w:eastAsia="Times New Roman" w:hAnsi="Open Sans" w:cs="Open Sans"/>
          <w:sz w:val="20"/>
          <w:szCs w:val="20"/>
          <w:lang w:eastAsia="sl-SI"/>
        </w:rPr>
        <w:t>: ___________________________________________</w:t>
      </w:r>
    </w:p>
    <w:p w14:paraId="08C09B0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Matična številka podjetja</w:t>
      </w:r>
      <w:r w:rsidRPr="002B3C02">
        <w:rPr>
          <w:rFonts w:ascii="Open Sans" w:eastAsia="Times New Roman" w:hAnsi="Open Sans" w:cs="Open Sans"/>
          <w:sz w:val="20"/>
          <w:szCs w:val="20"/>
          <w:lang w:eastAsia="sl-SI"/>
        </w:rPr>
        <w:t>: ________________________________________________________</w:t>
      </w:r>
    </w:p>
    <w:p w14:paraId="6007E25C" w14:textId="6F70F373"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ID ZA DDV:</w:t>
      </w:r>
      <w:r w:rsidRPr="002B3C02">
        <w:rPr>
          <w:rFonts w:ascii="Open Sans" w:eastAsia="Times New Roman" w:hAnsi="Open Sans" w:cs="Open Sans"/>
          <w:sz w:val="20"/>
          <w:szCs w:val="20"/>
          <w:lang w:eastAsia="sl-SI"/>
        </w:rPr>
        <w:t xml:space="preserve"> __________________________________________________________________</w:t>
      </w:r>
    </w:p>
    <w:p w14:paraId="2983D19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66007FB3"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8D00CB" w:rsidRPr="002B3C02">
        <w:rPr>
          <w:rFonts w:ascii="Open Sans" w:eastAsia="Times New Roman" w:hAnsi="Open Sans" w:cs="Open Sans"/>
          <w:b/>
          <w:noProof/>
          <w:sz w:val="20"/>
          <w:szCs w:val="20"/>
          <w:lang w:eastAsia="sl-SI"/>
        </w:rPr>
        <w:t>ENLJ-SIR-174/25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ter gospodarskih subjektih, za katere se glede na določbe zakona, ki ureja gospodarske družbe šteje, da so povezane družbe s ponudnikom.</w:t>
      </w:r>
    </w:p>
    <w:p w14:paraId="7185B5D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 </w:t>
      </w:r>
    </w:p>
    <w:p w14:paraId="319E2C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pravne osebe</w:t>
      </w:r>
      <w:r w:rsidRPr="002B3C02">
        <w:rPr>
          <w:rFonts w:ascii="Open Sans" w:eastAsia="Times New Roman" w:hAnsi="Open Sans" w:cs="Open Sans"/>
          <w:sz w:val="20"/>
          <w:szCs w:val="20"/>
          <w:lang w:eastAsia="sl-SI"/>
        </w:rPr>
        <w:t>, vključno z udeležbo tihih družbenikov:</w:t>
      </w:r>
    </w:p>
    <w:p w14:paraId="1C2BC4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2B3C02"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fizične osebe</w:t>
      </w:r>
      <w:r w:rsidRPr="002B3C02">
        <w:rPr>
          <w:rFonts w:ascii="Open Sans" w:eastAsia="Times New Roman" w:hAnsi="Open Sans" w:cs="Open Sans"/>
          <w:sz w:val="20"/>
          <w:szCs w:val="20"/>
          <w:lang w:eastAsia="sl-SI"/>
        </w:rPr>
        <w:t>, vključno z udeležbo tihih družbenikov:</w:t>
      </w:r>
    </w:p>
    <w:p w14:paraId="4902B82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2B3C02"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328C6D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E61C4ED"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
          <w:bCs/>
          <w:i/>
          <w:sz w:val="16"/>
          <w:szCs w:val="16"/>
          <w:lang w:eastAsia="sl-SI"/>
        </w:rPr>
      </w:pPr>
    </w:p>
    <w:p w14:paraId="07CCC498"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559E9E82" w14:textId="77777777" w:rsidR="00453E07" w:rsidRPr="008C73B7" w:rsidRDefault="00453E07" w:rsidP="00210419">
      <w:pPr>
        <w:keepNext/>
        <w:keepLines/>
        <w:widowControl w:val="0"/>
        <w:spacing w:after="0"/>
        <w:ind w:left="284" w:hanging="284"/>
        <w:jc w:val="both"/>
        <w:rPr>
          <w:rFonts w:ascii="Open Sans" w:hAnsi="Open Sans" w:cs="Open Sans"/>
          <w:bCs/>
          <w:i/>
          <w:sz w:val="16"/>
          <w:szCs w:val="16"/>
        </w:rPr>
      </w:pPr>
      <w:r w:rsidRPr="008C73B7">
        <w:rPr>
          <w:rFonts w:ascii="Open Sans" w:hAnsi="Open Sans" w:cs="Open Sans"/>
          <w:i/>
          <w:sz w:val="16"/>
          <w:szCs w:val="16"/>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8C73B7">
        <w:rPr>
          <w:rFonts w:ascii="Open Sans" w:hAnsi="Open Sans" w:cs="Open Sans"/>
          <w:i/>
          <w:sz w:val="16"/>
          <w:szCs w:val="16"/>
        </w:rPr>
        <w:br w:type="page"/>
      </w:r>
    </w:p>
    <w:p w14:paraId="4133D0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lastRenderedPageBreak/>
        <w:t>IZJAVLJAMO</w:t>
      </w:r>
      <w:r w:rsidRPr="002B3C02">
        <w:rPr>
          <w:rFonts w:ascii="Open Sans" w:eastAsia="Times New Roman" w:hAnsi="Open Sans" w:cs="Open Sans"/>
          <w:sz w:val="20"/>
          <w:szCs w:val="20"/>
          <w:lang w:eastAsia="sl-SI"/>
        </w:rPr>
        <w:t xml:space="preserve">, da so skladno z določbami zakona, ki ureja gospodarske družbe, </w:t>
      </w:r>
      <w:r w:rsidRPr="002B3C02">
        <w:rPr>
          <w:rFonts w:ascii="Open Sans" w:eastAsia="Times New Roman" w:hAnsi="Open Sans" w:cs="Open Sans"/>
          <w:sz w:val="20"/>
          <w:szCs w:val="20"/>
          <w:u w:val="single"/>
          <w:lang w:eastAsia="sl-SI"/>
        </w:rPr>
        <w:t>povezane družbe</w:t>
      </w:r>
      <w:r w:rsidRPr="002B3C02">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2B3C02"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Matična številka</w:t>
            </w:r>
          </w:p>
        </w:tc>
      </w:tr>
      <w:tr w:rsidR="00637345" w:rsidRPr="002B3C02"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za točnost in resničnost podatkov ter se zavedam, da je</w:t>
      </w:r>
      <w:r w:rsidR="000E7CBC" w:rsidRPr="002B3C02">
        <w:rPr>
          <w:rFonts w:ascii="Open Sans" w:eastAsia="Times New Roman" w:hAnsi="Open Sans" w:cs="Open Sans"/>
          <w:sz w:val="20"/>
          <w:szCs w:val="20"/>
          <w:lang w:eastAsia="sl-SI"/>
        </w:rPr>
        <w:t xml:space="preserve"> pogodba</w:t>
      </w:r>
      <w:r w:rsidRPr="002B3C02">
        <w:rPr>
          <w:rFonts w:ascii="Open Sans" w:eastAsia="Times New Roman" w:hAnsi="Open Sans" w:cs="Open Sans"/>
          <w:sz w:val="20"/>
          <w:szCs w:val="20"/>
          <w:lang w:eastAsia="sl-SI"/>
        </w:rPr>
        <w:t xml:space="preserve"> v primeru lažne izjave ali neresničnih podatkov o dejstvih v izjavi nič</w:t>
      </w:r>
      <w:r w:rsidR="000E7CBC" w:rsidRPr="002B3C02">
        <w:rPr>
          <w:rFonts w:ascii="Open Sans" w:eastAsia="Times New Roman" w:hAnsi="Open Sans" w:cs="Open Sans"/>
          <w:sz w:val="20"/>
          <w:szCs w:val="20"/>
          <w:lang w:eastAsia="sl-SI"/>
        </w:rPr>
        <w:t>na</w:t>
      </w:r>
      <w:r w:rsidRPr="002B3C02">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2B3C02">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2B3C02" w:rsidRDefault="00637345"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2B3C02" w14:paraId="3F86FD31" w14:textId="77777777" w:rsidTr="008F26AE">
        <w:trPr>
          <w:trHeight w:val="235"/>
        </w:trPr>
        <w:tc>
          <w:tcPr>
            <w:tcW w:w="3402" w:type="dxa"/>
            <w:tcBorders>
              <w:bottom w:val="single" w:sz="4" w:space="0" w:color="auto"/>
            </w:tcBorders>
          </w:tcPr>
          <w:p w14:paraId="17F4F2A2"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29D4EA8A" w14:textId="77777777" w:rsidTr="008F26AE">
        <w:trPr>
          <w:trHeight w:val="235"/>
        </w:trPr>
        <w:tc>
          <w:tcPr>
            <w:tcW w:w="3402" w:type="dxa"/>
            <w:tcBorders>
              <w:top w:val="single" w:sz="4" w:space="0" w:color="auto"/>
            </w:tcBorders>
          </w:tcPr>
          <w:p w14:paraId="38AC1E3D"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odgovorne osebe </w:t>
            </w:r>
            <w:r w:rsidRPr="002B3C02">
              <w:rPr>
                <w:rFonts w:ascii="Open Sans" w:eastAsia="Times New Roman" w:hAnsi="Open Sans" w:cs="Open Sans"/>
                <w:snapToGrid w:val="0"/>
                <w:color w:val="000000"/>
                <w:sz w:val="20"/>
                <w:szCs w:val="20"/>
                <w:lang w:eastAsia="sl-SI"/>
              </w:rPr>
              <w:t>gospodarskega subjekta)</w:t>
            </w:r>
          </w:p>
        </w:tc>
      </w:tr>
    </w:tbl>
    <w:p w14:paraId="68366C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7C43980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w:t>
      </w:r>
    </w:p>
    <w:p w14:paraId="482BFDDD" w14:textId="77777777" w:rsidR="00637345" w:rsidRPr="008C73B7" w:rsidRDefault="00637345" w:rsidP="00210419">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8C73B7">
        <w:rPr>
          <w:rFonts w:ascii="Open Sans" w:eastAsia="Times New Roman" w:hAnsi="Open Sans" w:cs="Open Sans"/>
          <w:i/>
          <w:iCs/>
          <w:sz w:val="16"/>
          <w:szCs w:val="16"/>
          <w:lang w:eastAsia="sl-SI"/>
        </w:rPr>
        <w:t xml:space="preserve">Izjavo izpolni in podpiše </w:t>
      </w:r>
      <w:r w:rsidRPr="008C73B7">
        <w:rPr>
          <w:rFonts w:ascii="Open Sans" w:eastAsia="Times New Roman" w:hAnsi="Open Sans" w:cs="Open Sans"/>
          <w:i/>
          <w:iCs/>
          <w:sz w:val="16"/>
          <w:szCs w:val="16"/>
          <w:u w:val="single"/>
          <w:lang w:eastAsia="sl-SI"/>
        </w:rPr>
        <w:t>ponudnik</w:t>
      </w:r>
      <w:r w:rsidRPr="008C73B7">
        <w:rPr>
          <w:rFonts w:ascii="Open Sans" w:eastAsia="Times New Roman" w:hAnsi="Open Sans" w:cs="Open Sans"/>
          <w:i/>
          <w:iCs/>
          <w:sz w:val="16"/>
          <w:szCs w:val="16"/>
          <w:lang w:eastAsia="sl-SI"/>
        </w:rPr>
        <w:t xml:space="preserve">, kot tudi vsi </w:t>
      </w:r>
      <w:r w:rsidRPr="008C73B7">
        <w:rPr>
          <w:rFonts w:ascii="Open Sans" w:eastAsia="Times New Roman" w:hAnsi="Open Sans" w:cs="Open Sans"/>
          <w:i/>
          <w:iCs/>
          <w:sz w:val="16"/>
          <w:szCs w:val="16"/>
          <w:u w:val="single"/>
          <w:lang w:eastAsia="sl-SI"/>
        </w:rPr>
        <w:t>posamezni člani skupine ponudnikov</w:t>
      </w:r>
      <w:r w:rsidRPr="008C73B7">
        <w:rPr>
          <w:rFonts w:ascii="Open Sans" w:eastAsia="Times New Roman" w:hAnsi="Open Sans" w:cs="Open Sans"/>
          <w:i/>
          <w:iCs/>
          <w:sz w:val="16"/>
          <w:szCs w:val="16"/>
          <w:lang w:eastAsia="sl-SI"/>
        </w:rPr>
        <w:t xml:space="preserve"> (partnerji) v primeru skupne ponudbe, vsi </w:t>
      </w:r>
      <w:r w:rsidRPr="008C73B7">
        <w:rPr>
          <w:rFonts w:ascii="Open Sans" w:eastAsia="Times New Roman" w:hAnsi="Open Sans" w:cs="Open Sans"/>
          <w:i/>
          <w:iCs/>
          <w:sz w:val="16"/>
          <w:szCs w:val="16"/>
          <w:u w:val="single"/>
          <w:lang w:eastAsia="sl-SI"/>
        </w:rPr>
        <w:t>podizvajalci</w:t>
      </w:r>
      <w:r w:rsidRPr="008C73B7">
        <w:rPr>
          <w:rFonts w:ascii="Open Sans" w:eastAsia="Times New Roman" w:hAnsi="Open Sans" w:cs="Open Sans"/>
          <w:i/>
          <w:iCs/>
          <w:sz w:val="16"/>
          <w:szCs w:val="16"/>
          <w:lang w:eastAsia="sl-SI"/>
        </w:rPr>
        <w:t xml:space="preserve"> (če ponudnik izvaja javno naročilo s podizvajalci) ter vsi </w:t>
      </w:r>
      <w:r w:rsidRPr="008C73B7">
        <w:rPr>
          <w:rFonts w:ascii="Open Sans" w:eastAsia="Times New Roman" w:hAnsi="Open Sans" w:cs="Open Sans"/>
          <w:bCs/>
          <w:i/>
          <w:iCs/>
          <w:sz w:val="16"/>
          <w:szCs w:val="16"/>
          <w:u w:val="single"/>
          <w:lang w:eastAsia="sl-SI"/>
        </w:rPr>
        <w:t>gospodarski subjekti katerih zmogljivosti uporablja ponudnik</w:t>
      </w:r>
      <w:r w:rsidRPr="008C73B7">
        <w:rPr>
          <w:rFonts w:ascii="Open Sans" w:eastAsia="Times New Roman" w:hAnsi="Open Sans" w:cs="Open Sans"/>
          <w:i/>
          <w:iCs/>
          <w:sz w:val="16"/>
          <w:szCs w:val="16"/>
          <w:lang w:eastAsia="sl-SI"/>
        </w:rPr>
        <w:t>.</w:t>
      </w:r>
    </w:p>
    <w:p w14:paraId="5AB6DF79"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4A81D2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8C73B7" w:rsidRDefault="0042393E" w:rsidP="00210419">
      <w:pPr>
        <w:keepNext/>
        <w:keepLines/>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4071BCC4" w14:textId="524B89B8" w:rsidR="0042393E" w:rsidRPr="008C73B7" w:rsidRDefault="0042393E" w:rsidP="00210419">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8C73B7">
        <w:rPr>
          <w:rFonts w:ascii="Open Sans" w:eastAsia="Times New Roman" w:hAnsi="Open Sans" w:cs="Open Sans"/>
          <w:i/>
          <w:iCs/>
          <w:sz w:val="16"/>
          <w:szCs w:val="16"/>
          <w:lang w:eastAsia="sl-SI"/>
        </w:rPr>
        <w:t xml:space="preserve">V skladu </w:t>
      </w:r>
      <w:r w:rsidR="00B35F0F" w:rsidRPr="008C73B7">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8C73B7">
        <w:rPr>
          <w:rFonts w:ascii="Open Sans" w:eastAsia="Times New Roman" w:hAnsi="Open Sans" w:cs="Open Sans"/>
          <w:i/>
          <w:iCs/>
          <w:sz w:val="16"/>
          <w:szCs w:val="16"/>
          <w:lang w:eastAsia="sl-SI"/>
        </w:rPr>
        <w:t xml:space="preserve">, lahko ponudnik v primeru, ko je </w:t>
      </w:r>
      <w:r w:rsidR="00B35F0F" w:rsidRPr="008C73B7">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8C73B7">
        <w:rPr>
          <w:rFonts w:ascii="Open Sans" w:eastAsia="Times New Roman" w:hAnsi="Open Sans" w:cs="Open Sans"/>
          <w:i/>
          <w:iCs/>
          <w:sz w:val="16"/>
          <w:szCs w:val="16"/>
          <w:lang w:eastAsia="sl-SI"/>
        </w:rPr>
        <w:t xml:space="preserve">. </w:t>
      </w:r>
    </w:p>
    <w:p w14:paraId="666377B4" w14:textId="77777777" w:rsidR="00453E07" w:rsidRPr="008C73B7" w:rsidRDefault="00453E07" w:rsidP="00210419">
      <w:pPr>
        <w:keepNext/>
        <w:keepLines/>
        <w:spacing w:after="0" w:line="240" w:lineRule="auto"/>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br w:type="page"/>
      </w:r>
    </w:p>
    <w:p w14:paraId="10F41FB1"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3/2</w:t>
      </w:r>
    </w:p>
    <w:p w14:paraId="007080F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710A8B8" w14:textId="440497F3" w:rsidR="00637345"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IZJAVA IN </w:t>
      </w:r>
      <w:r w:rsidR="00637345" w:rsidRPr="002B3C02">
        <w:rPr>
          <w:rFonts w:ascii="Open Sans" w:eastAsia="Times New Roman" w:hAnsi="Open Sans" w:cs="Open Sans"/>
          <w:b/>
          <w:sz w:val="20"/>
          <w:szCs w:val="20"/>
          <w:lang w:eastAsia="sl-SI"/>
        </w:rPr>
        <w:t>POOBLASTILO ZA PRIDOBITEV DOKAZILA IZ URADNIH EVIDENCE – ZA FIZIČNE OSEBE</w:t>
      </w:r>
    </w:p>
    <w:p w14:paraId="552599FF"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2645D0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EMŠO ____________________________________________________________________________</w:t>
      </w:r>
    </w:p>
    <w:p w14:paraId="6F527FC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27CECD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Spodaj podpisani/a, ki sem pri gospodarskemu subjektu </w:t>
      </w:r>
    </w:p>
    <w:p w14:paraId="4D965C4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w:t>
      </w:r>
    </w:p>
    <w:p w14:paraId="1C5EF2C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član/ica (ustrezno obkrožiti/označiti):</w:t>
      </w:r>
    </w:p>
    <w:p w14:paraId="01946DC0" w14:textId="77777777" w:rsidR="00637345" w:rsidRPr="002B3C02" w:rsidRDefault="00637345" w:rsidP="00210419">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upravnega organa ali </w:t>
      </w:r>
    </w:p>
    <w:p w14:paraId="36430DBB" w14:textId="77777777" w:rsidR="00637345" w:rsidRPr="002B3C02" w:rsidRDefault="00637345" w:rsidP="00210419">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vodstvenega organa ali</w:t>
      </w:r>
    </w:p>
    <w:p w14:paraId="45729481" w14:textId="77777777" w:rsidR="00637345" w:rsidRPr="002B3C02" w:rsidRDefault="00637345" w:rsidP="00210419">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nadzornega organa </w:t>
      </w:r>
    </w:p>
    <w:p w14:paraId="57B7E8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oziroma imam pooblastila za (ustrezno obkrožiti/označiti):</w:t>
      </w:r>
    </w:p>
    <w:p w14:paraId="180E552F" w14:textId="77777777" w:rsidR="00637345" w:rsidRPr="002B3C02" w:rsidRDefault="00637345" w:rsidP="00210419">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njegovo zastopanje ali</w:t>
      </w:r>
    </w:p>
    <w:p w14:paraId="78E6AD55" w14:textId="77777777" w:rsidR="00637345" w:rsidRPr="002B3C02" w:rsidRDefault="00637345" w:rsidP="00210419">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odločanje ali</w:t>
      </w:r>
    </w:p>
    <w:p w14:paraId="44949E19" w14:textId="77777777" w:rsidR="00637345" w:rsidRPr="002B3C02" w:rsidRDefault="00637345" w:rsidP="00210419">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 v njem,</w:t>
      </w:r>
    </w:p>
    <w:p w14:paraId="1482079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pod kazensko in materialno odgovornostjo</w:t>
      </w:r>
      <w:r w:rsidRPr="002B3C02">
        <w:rPr>
          <w:rFonts w:ascii="Open Sans" w:eastAsia="Times New Roman" w:hAnsi="Open Sans" w:cs="Open Sans"/>
          <w:sz w:val="20"/>
          <w:szCs w:val="20"/>
          <w:lang w:eastAsia="sl-SI"/>
        </w:rPr>
        <w:t xml:space="preserve"> </w:t>
      </w:r>
    </w:p>
    <w:p w14:paraId="2F15EB7D" w14:textId="77777777" w:rsidR="00637345" w:rsidRPr="002B3C02"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IZJAVLJAM</w:t>
      </w:r>
    </w:p>
    <w:p w14:paraId="2067F82D"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11AA9F15" w14:textId="23119E9A" w:rsidR="00637345"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p>
    <w:p w14:paraId="75FE5129" w14:textId="77777777" w:rsidR="00B35F0F"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9A5AFBC"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in</w:t>
      </w:r>
    </w:p>
    <w:p w14:paraId="4453A799"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8516C6D"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POOBLAŠČAM</w:t>
      </w:r>
    </w:p>
    <w:p w14:paraId="46B97541"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3D4086B" w14:textId="1168C7C6" w:rsidR="00637345" w:rsidRPr="008C73B7" w:rsidRDefault="00060A1A" w:rsidP="00210419">
      <w:pPr>
        <w:keepNext/>
        <w:keepLines/>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JAVNI HOLDING Ljubljana, d.o.o., Verovškova ulica 70, 1000 Ljubljana, da za potrebe preverjanja izpolnjevanja pogojev v postopku oddaje javnega naročila št. </w:t>
      </w:r>
      <w:r w:rsidR="008D00CB" w:rsidRPr="008C73B7">
        <w:rPr>
          <w:rFonts w:ascii="Open Sans" w:eastAsia="Times New Roman" w:hAnsi="Open Sans" w:cs="Open Sans"/>
          <w:b/>
          <w:sz w:val="18"/>
          <w:szCs w:val="18"/>
          <w:lang w:eastAsia="sl-SI"/>
        </w:rPr>
        <w:t>ENLJ-SIR-174/25</w:t>
      </w:r>
      <w:r w:rsidR="00063E6D" w:rsidRPr="008C73B7">
        <w:rPr>
          <w:rFonts w:ascii="Open Sans" w:eastAsia="Times New Roman" w:hAnsi="Open Sans" w:cs="Open Sans"/>
          <w:b/>
          <w:sz w:val="18"/>
          <w:szCs w:val="18"/>
          <w:lang w:eastAsia="sl-SI"/>
        </w:rPr>
        <w:t xml:space="preserve"> – </w:t>
      </w:r>
      <w:r w:rsidR="008D00CB" w:rsidRPr="008C73B7">
        <w:rPr>
          <w:rFonts w:ascii="Open Sans" w:eastAsia="Times New Roman" w:hAnsi="Open Sans" w:cs="Open Sans"/>
          <w:b/>
          <w:sz w:val="18"/>
          <w:szCs w:val="18"/>
          <w:lang w:eastAsia="sl-SI"/>
        </w:rPr>
        <w:t>Izvedba gradbenih del</w:t>
      </w:r>
      <w:r w:rsidR="00437583" w:rsidRPr="008C73B7">
        <w:rPr>
          <w:rFonts w:ascii="Open Sans" w:eastAsia="Times New Roman" w:hAnsi="Open Sans" w:cs="Open Sans"/>
          <w:b/>
          <w:sz w:val="18"/>
          <w:szCs w:val="18"/>
          <w:lang w:eastAsia="sl-SI"/>
        </w:rPr>
        <w:t xml:space="preserve"> po sklopih</w:t>
      </w:r>
      <w:r w:rsidR="00637345" w:rsidRPr="008C73B7">
        <w:rPr>
          <w:rFonts w:ascii="Open Sans" w:eastAsia="Times New Roman" w:hAnsi="Open Sans" w:cs="Open Sans"/>
          <w:sz w:val="18"/>
          <w:szCs w:val="18"/>
          <w:lang w:eastAsia="sl-SI"/>
        </w:rPr>
        <w:t xml:space="preserve">, </w:t>
      </w:r>
      <w:r w:rsidR="00B35F0F" w:rsidRPr="008C73B7">
        <w:rPr>
          <w:rFonts w:ascii="Open Sans" w:eastAsia="Times New Roman" w:hAnsi="Open Sans" w:cs="Open Sans"/>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w:t>
      </w:r>
      <w:r w:rsidR="00B35F0F" w:rsidRPr="008C73B7">
        <w:rPr>
          <w:rFonts w:ascii="Open Sans" w:hAnsi="Open Sans" w:cs="Open Sans"/>
          <w:sz w:val="18"/>
          <w:szCs w:val="18"/>
        </w:rPr>
        <w:t xml:space="preserve"> </w:t>
      </w:r>
      <w:r w:rsidR="00B35F0F" w:rsidRPr="008C73B7">
        <w:rPr>
          <w:rFonts w:ascii="Open Sans" w:eastAsia="Times New Roman" w:hAnsi="Open Sans" w:cs="Open Sans"/>
          <w:sz w:val="18"/>
          <w:szCs w:val="18"/>
          <w:lang w:eastAsia="sl-SI"/>
        </w:rPr>
        <w:t>od Ministrstva za pravosodje pridobi potrdilo iz kazenske evidence.</w:t>
      </w:r>
    </w:p>
    <w:p w14:paraId="1118DF5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2B3C02" w14:paraId="403989AA" w14:textId="77777777" w:rsidTr="008F26AE">
        <w:trPr>
          <w:trHeight w:val="235"/>
        </w:trPr>
        <w:tc>
          <w:tcPr>
            <w:tcW w:w="3402" w:type="dxa"/>
            <w:tcBorders>
              <w:top w:val="single" w:sz="4" w:space="0" w:color="auto"/>
            </w:tcBorders>
          </w:tcPr>
          <w:p w14:paraId="045EE871"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 (Kraj, datum)</w:t>
            </w:r>
          </w:p>
        </w:tc>
        <w:tc>
          <w:tcPr>
            <w:tcW w:w="2410" w:type="dxa"/>
          </w:tcPr>
          <w:p w14:paraId="4807DA6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(Podpis fizične osebe)</w:t>
            </w:r>
          </w:p>
        </w:tc>
      </w:tr>
    </w:tbl>
    <w:p w14:paraId="7A6307F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43553F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CE2FE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Izjavo izpolnijo in podpišejo VSE osebe, ki so:</w:t>
      </w:r>
    </w:p>
    <w:p w14:paraId="62462EB0" w14:textId="77777777"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 xml:space="preserve">člani upravnega, vodstvenega ali nadzornega organa ponudnika (v primeru skupne ponudbe velja za vse člane skupine ponudnikov – partnerje), podizvajalca </w:t>
      </w:r>
      <w:r w:rsidRPr="008C73B7">
        <w:rPr>
          <w:rFonts w:ascii="Open Sans" w:eastAsia="Times New Roman" w:hAnsi="Open Sans" w:cs="Open Sans"/>
          <w:i/>
          <w:iCs/>
          <w:sz w:val="16"/>
          <w:szCs w:val="16"/>
          <w:lang w:eastAsia="sl-SI"/>
        </w:rPr>
        <w:t>oz. subjekt, katerega zmogljivost uporablja ponudnik</w:t>
      </w:r>
      <w:r w:rsidRPr="008C73B7">
        <w:rPr>
          <w:rFonts w:ascii="Open Sans" w:eastAsia="Times New Roman" w:hAnsi="Open Sans" w:cs="Open Sans"/>
          <w:i/>
          <w:sz w:val="16"/>
          <w:szCs w:val="16"/>
          <w:lang w:eastAsia="sl-SI"/>
        </w:rPr>
        <w:t xml:space="preserve"> ali</w:t>
      </w:r>
    </w:p>
    <w:p w14:paraId="397A116C" w14:textId="77777777"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ki imajo pooblastila za njegovo zastopanje ali odločanje ali nadzor v njem.</w:t>
      </w:r>
    </w:p>
    <w:p w14:paraId="1AFB1CE6" w14:textId="77777777" w:rsidR="00637345" w:rsidRPr="008C73B7" w:rsidRDefault="00637345" w:rsidP="00210419">
      <w:pPr>
        <w:keepNext/>
        <w:keepLines/>
        <w:widowControl w:val="0"/>
        <w:tabs>
          <w:tab w:val="left" w:pos="0"/>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V kolikor oseba opravlja več funkcija hkrati, ustrezno označi vse funkcije v katerih nastopa.</w:t>
      </w:r>
    </w:p>
    <w:p w14:paraId="2E907407" w14:textId="77777777" w:rsidR="00637345" w:rsidRPr="008C73B7" w:rsidRDefault="00637345" w:rsidP="00210419">
      <w:pPr>
        <w:keepNext/>
        <w:keepLines/>
        <w:widowControl w:val="0"/>
        <w:spacing w:after="0" w:line="240" w:lineRule="auto"/>
        <w:jc w:val="both"/>
        <w:rPr>
          <w:rFonts w:ascii="Open Sans" w:eastAsia="Times New Roman" w:hAnsi="Open Sans" w:cs="Open Sans"/>
          <w:b/>
          <w:i/>
          <w:sz w:val="16"/>
          <w:szCs w:val="16"/>
          <w:lang w:eastAsia="sl-SI"/>
        </w:rPr>
      </w:pPr>
    </w:p>
    <w:p w14:paraId="40D3DDD8" w14:textId="3A13150F" w:rsidR="00637345" w:rsidRPr="008C73B7" w:rsidRDefault="00637345" w:rsidP="008C73B7">
      <w:pPr>
        <w:keepNext/>
        <w:keepLines/>
        <w:widowControl w:val="0"/>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Obrazec se po potrebi fotokopira!</w:t>
      </w:r>
      <w:r w:rsidRPr="008C73B7">
        <w:rPr>
          <w:rFonts w:ascii="Open Sans" w:eastAsia="Times New Roman" w:hAnsi="Open Sans" w:cs="Open Sans"/>
          <w:sz w:val="16"/>
          <w:szCs w:val="16"/>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2B3C02"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br w:type="page"/>
            </w:r>
            <w:r w:rsidRPr="002B3C02">
              <w:rPr>
                <w:rFonts w:ascii="Open Sans" w:eastAsia="Times New Roman" w:hAnsi="Open Sans" w:cs="Open Sans"/>
                <w:b/>
                <w:sz w:val="20"/>
                <w:szCs w:val="20"/>
                <w:lang w:eastAsia="sl-SI"/>
              </w:rPr>
              <w:br w:type="page"/>
            </w:r>
            <w:bookmarkStart w:id="31" w:name="_Toc495914071"/>
            <w:r w:rsidRPr="002B3C02">
              <w:rPr>
                <w:rFonts w:ascii="Open Sans" w:eastAsia="Times New Roman" w:hAnsi="Open Sans" w:cs="Open Sans"/>
                <w:b/>
                <w:sz w:val="20"/>
                <w:szCs w:val="20"/>
                <w:lang w:eastAsia="sl-SI"/>
              </w:rPr>
              <w:t>UDELEŽBA PODIZVAJALCEV</w:t>
            </w:r>
            <w:bookmarkEnd w:id="31"/>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Priloga 4/1</w:t>
            </w:r>
          </w:p>
        </w:tc>
      </w:tr>
    </w:tbl>
    <w:p w14:paraId="262883C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B55324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_____________________________________________________________________</w:t>
      </w:r>
    </w:p>
    <w:p w14:paraId="0E77A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DB93140" w14:textId="410F7D5F" w:rsidR="00715DE3" w:rsidRPr="002B3C02" w:rsidRDefault="00637345"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8D00CB" w:rsidRPr="002B3C02">
        <w:rPr>
          <w:rFonts w:ascii="Open Sans" w:eastAsia="Times New Roman" w:hAnsi="Open Sans" w:cs="Open Sans"/>
          <w:b/>
          <w:noProof/>
          <w:sz w:val="20"/>
          <w:szCs w:val="20"/>
          <w:lang w:eastAsia="sl-SI"/>
        </w:rPr>
        <w:t>ENLJ-SIR-174/25</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za sklop (ustrezno označite):</w:t>
      </w:r>
    </w:p>
    <w:tbl>
      <w:tblPr>
        <w:tblW w:w="9390" w:type="dxa"/>
        <w:tblInd w:w="108" w:type="dxa"/>
        <w:tblLook w:val="04A0" w:firstRow="1" w:lastRow="0" w:firstColumn="1" w:lastColumn="0" w:noHBand="0" w:noVBand="1"/>
      </w:tblPr>
      <w:tblGrid>
        <w:gridCol w:w="3130"/>
        <w:gridCol w:w="3130"/>
        <w:gridCol w:w="3130"/>
      </w:tblGrid>
      <w:tr w:rsidR="00AF3F1C" w:rsidRPr="002B3C02" w14:paraId="6D04A4F1" w14:textId="77777777" w:rsidTr="00AF3F1C">
        <w:tc>
          <w:tcPr>
            <w:tcW w:w="3130" w:type="dxa"/>
          </w:tcPr>
          <w:p w14:paraId="685F2DFC" w14:textId="77777777" w:rsidR="00AF3F1C" w:rsidRPr="002B3C02" w:rsidRDefault="00AF3F1C" w:rsidP="00210419">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54A35611" w14:textId="7EFF7315" w:rsidR="00AF3F1C" w:rsidRPr="002B3C02" w:rsidRDefault="00AF3F1C" w:rsidP="00210419">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3130" w:type="dxa"/>
          </w:tcPr>
          <w:p w14:paraId="1929A0A5" w14:textId="716DB435" w:rsidR="00AF3F1C" w:rsidRPr="002B3C02" w:rsidRDefault="00AF3F1C" w:rsidP="00210419">
            <w:pPr>
              <w:keepNext/>
              <w:keepLines/>
              <w:numPr>
                <w:ilvl w:val="0"/>
                <w:numId w:val="4"/>
              </w:numPr>
              <w:spacing w:after="0" w:line="240" w:lineRule="auto"/>
              <w:ind w:left="601" w:hanging="425"/>
              <w:jc w:val="both"/>
              <w:rPr>
                <w:rFonts w:ascii="Open Sans" w:hAnsi="Open Sans" w:cs="Open Sans"/>
                <w:b/>
                <w:sz w:val="20"/>
                <w:szCs w:val="20"/>
              </w:rPr>
            </w:pPr>
            <w:r w:rsidRPr="002B3C02">
              <w:rPr>
                <w:rFonts w:ascii="Open Sans" w:hAnsi="Open Sans" w:cs="Open Sans"/>
                <w:sz w:val="20"/>
                <w:szCs w:val="20"/>
              </w:rPr>
              <w:t>3. sklop</w:t>
            </w:r>
          </w:p>
        </w:tc>
      </w:tr>
    </w:tbl>
    <w:p w14:paraId="1EE3AFB8" w14:textId="273AFBFC" w:rsidR="009B6B53" w:rsidRPr="002B3C02" w:rsidRDefault="006A63F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sodelovali z naslednjimi podizvajalci:</w:t>
      </w:r>
    </w:p>
    <w:p w14:paraId="1CE1CBA4" w14:textId="77777777" w:rsidR="00F33330"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2B3C02" w14:paraId="7071F13E" w14:textId="77777777" w:rsidTr="008F26AE">
        <w:trPr>
          <w:trHeight w:val="460"/>
        </w:trPr>
        <w:tc>
          <w:tcPr>
            <w:tcW w:w="6062" w:type="dxa"/>
            <w:shd w:val="clear" w:color="auto" w:fill="auto"/>
            <w:vAlign w:val="center"/>
          </w:tcPr>
          <w:p w14:paraId="1FD8E23D"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NAZIV IN NASLOV PODIZVAJALCA</w:t>
            </w:r>
          </w:p>
        </w:tc>
        <w:tc>
          <w:tcPr>
            <w:tcW w:w="3402" w:type="dxa"/>
            <w:shd w:val="clear" w:color="auto" w:fill="auto"/>
          </w:tcPr>
          <w:p w14:paraId="5E6C0112"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Zahteva za neposredno plačilo od podizvajalca </w:t>
            </w:r>
            <w:r w:rsidRPr="002B3C02">
              <w:rPr>
                <w:rFonts w:ascii="Open Sans" w:eastAsia="Times New Roman" w:hAnsi="Open Sans" w:cs="Open Sans"/>
                <w:b/>
                <w:sz w:val="20"/>
                <w:szCs w:val="20"/>
                <w:lang w:eastAsia="sl-SI"/>
              </w:rPr>
              <w:t xml:space="preserve">DA </w:t>
            </w:r>
            <w:r w:rsidRPr="002B3C02">
              <w:rPr>
                <w:rFonts w:ascii="Open Sans" w:eastAsia="Times New Roman" w:hAnsi="Open Sans" w:cs="Open Sans"/>
                <w:sz w:val="20"/>
                <w:szCs w:val="20"/>
                <w:lang w:eastAsia="sl-SI"/>
              </w:rPr>
              <w:t xml:space="preserve">ali </w:t>
            </w:r>
            <w:r w:rsidRPr="002B3C02">
              <w:rPr>
                <w:rFonts w:ascii="Open Sans" w:eastAsia="Times New Roman" w:hAnsi="Open Sans" w:cs="Open Sans"/>
                <w:b/>
                <w:sz w:val="20"/>
                <w:szCs w:val="20"/>
                <w:lang w:eastAsia="sl-SI"/>
              </w:rPr>
              <w:t>NE</w:t>
            </w:r>
          </w:p>
        </w:tc>
      </w:tr>
      <w:tr w:rsidR="00637345" w:rsidRPr="002B3C02" w14:paraId="47FD57A8" w14:textId="77777777" w:rsidTr="008F26AE">
        <w:trPr>
          <w:trHeight w:val="460"/>
        </w:trPr>
        <w:tc>
          <w:tcPr>
            <w:tcW w:w="6062" w:type="dxa"/>
            <w:shd w:val="clear" w:color="auto" w:fill="auto"/>
          </w:tcPr>
          <w:p w14:paraId="5E40D25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3402" w:type="dxa"/>
            <w:shd w:val="clear" w:color="auto" w:fill="auto"/>
          </w:tcPr>
          <w:p w14:paraId="77D1D5A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2B3C02" w:rsidRDefault="00637345" w:rsidP="00210419">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ZA NEPOSREDNO PLAČEVANJE PODIZVAJALCU</w:t>
      </w:r>
    </w:p>
    <w:p w14:paraId="0C3A119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62DD3429" w14:textId="77777777" w:rsidTr="00DD5E18">
        <w:trPr>
          <w:trHeight w:val="235"/>
        </w:trPr>
        <w:tc>
          <w:tcPr>
            <w:tcW w:w="3119" w:type="dxa"/>
            <w:tcBorders>
              <w:bottom w:val="single" w:sz="4" w:space="0" w:color="auto"/>
            </w:tcBorders>
          </w:tcPr>
          <w:p w14:paraId="05FA8F40" w14:textId="77777777" w:rsidR="00F72A2C"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p w14:paraId="51FB7214" w14:textId="091BAE4E" w:rsidR="008C73B7" w:rsidRPr="002B3C02" w:rsidRDefault="008C73B7"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43D06A90" w14:textId="77777777" w:rsidTr="00DD5E18">
        <w:trPr>
          <w:trHeight w:val="235"/>
        </w:trPr>
        <w:tc>
          <w:tcPr>
            <w:tcW w:w="3119" w:type="dxa"/>
            <w:tcBorders>
              <w:top w:val="single" w:sz="4" w:space="0" w:color="auto"/>
            </w:tcBorders>
          </w:tcPr>
          <w:p w14:paraId="5B26E32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D94FA45" w14:textId="1D4E04EF" w:rsidR="00637345" w:rsidRPr="00191710" w:rsidRDefault="00637345" w:rsidP="00210419">
      <w:pPr>
        <w:keepNext/>
        <w:keepLines/>
        <w:widowControl w:val="0"/>
        <w:spacing w:after="0" w:line="240" w:lineRule="auto"/>
        <w:jc w:val="both"/>
        <w:rPr>
          <w:rFonts w:ascii="Open Sans" w:eastAsia="Times New Roman" w:hAnsi="Open Sans" w:cs="Open Sans"/>
          <w:bCs/>
          <w:sz w:val="18"/>
          <w:szCs w:val="18"/>
          <w:lang w:eastAsia="sl-SI"/>
        </w:rPr>
      </w:pPr>
    </w:p>
    <w:p w14:paraId="551FFAB2" w14:textId="77777777" w:rsidR="00F33330" w:rsidRPr="00191710" w:rsidRDefault="00F33330" w:rsidP="00210419">
      <w:pPr>
        <w:keepNext/>
        <w:keepLines/>
        <w:widowControl w:val="0"/>
        <w:spacing w:after="0" w:line="240" w:lineRule="auto"/>
        <w:jc w:val="both"/>
        <w:rPr>
          <w:rFonts w:ascii="Open Sans" w:eastAsia="Times New Roman" w:hAnsi="Open Sans" w:cs="Open Sans"/>
          <w:bCs/>
          <w:sz w:val="18"/>
          <w:szCs w:val="18"/>
          <w:lang w:eastAsia="sl-SI"/>
        </w:rPr>
      </w:pPr>
    </w:p>
    <w:p w14:paraId="4751E861"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POOBLASTILA ZA NEPOSREDNO PLAČEVANJE PODIZVAJALCU</w:t>
      </w:r>
    </w:p>
    <w:p w14:paraId="1717AFBD"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02BDA25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400A357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62B280E8"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71CDC9" w14:textId="77777777" w:rsidTr="00DD5E18">
        <w:trPr>
          <w:trHeight w:val="235"/>
        </w:trPr>
        <w:tc>
          <w:tcPr>
            <w:tcW w:w="3119" w:type="dxa"/>
            <w:tcBorders>
              <w:bottom w:val="single" w:sz="4" w:space="0" w:color="auto"/>
            </w:tcBorders>
          </w:tcPr>
          <w:p w14:paraId="75083139"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869B940" w14:textId="77777777" w:rsidTr="00DD5E18">
        <w:trPr>
          <w:trHeight w:val="235"/>
        </w:trPr>
        <w:tc>
          <w:tcPr>
            <w:tcW w:w="3119" w:type="dxa"/>
            <w:tcBorders>
              <w:top w:val="single" w:sz="4" w:space="0" w:color="auto"/>
            </w:tcBorders>
          </w:tcPr>
          <w:p w14:paraId="33F04FFE"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5AF48485" w14:textId="46E16F82"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bCs/>
          <w:iCs/>
          <w:sz w:val="18"/>
          <w:szCs w:val="18"/>
          <w:lang w:eastAsia="sl-SI"/>
        </w:rPr>
      </w:pPr>
    </w:p>
    <w:p w14:paraId="517F96D5" w14:textId="77777777" w:rsidR="00F33330" w:rsidRPr="00191710" w:rsidRDefault="00F33330" w:rsidP="00210419">
      <w:pPr>
        <w:keepNext/>
        <w:keepLines/>
        <w:widowControl w:val="0"/>
        <w:tabs>
          <w:tab w:val="left" w:pos="284"/>
        </w:tabs>
        <w:spacing w:after="0" w:line="240" w:lineRule="auto"/>
        <w:jc w:val="both"/>
        <w:rPr>
          <w:rFonts w:ascii="Open Sans" w:eastAsia="Times New Roman" w:hAnsi="Open Sans" w:cs="Open Sans"/>
          <w:bCs/>
          <w:iCs/>
          <w:sz w:val="14"/>
          <w:szCs w:val="14"/>
          <w:lang w:eastAsia="sl-SI"/>
        </w:rPr>
      </w:pPr>
    </w:p>
    <w:p w14:paraId="718CCBF6" w14:textId="77777777"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p>
    <w:p w14:paraId="4179A0EA"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za vsakega podizvajalca posebej.</w:t>
      </w:r>
    </w:p>
    <w:p w14:paraId="2DCD230A"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 xml:space="preserve">V primeru, da ponudnik ne namerava izvesti javno naročilo s podizvajalcem, obrazca ni potrebno izpolniti ter predložiti.  </w:t>
      </w:r>
    </w:p>
    <w:p w14:paraId="31C5F01B" w14:textId="77777777"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34F5201D" w14:textId="46D7B13F"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sl-SI"/>
        </w:rPr>
        <w:t xml:space="preserve">Navodilo: </w:t>
      </w:r>
      <w:r w:rsidRPr="00191710">
        <w:rPr>
          <w:rFonts w:ascii="Open Sans" w:eastAsia="Times New Roman" w:hAnsi="Open Sans" w:cs="Open Sans"/>
          <w:i/>
          <w:sz w:val="16"/>
          <w:szCs w:val="16"/>
          <w:lang w:eastAsia="sl-SI"/>
        </w:rPr>
        <w:t>Obrazec se po potrebi kopira!</w:t>
      </w:r>
      <w:r w:rsidRPr="00191710">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247F2972" w14:textId="77777777" w:rsidTr="008F26AE">
        <w:tc>
          <w:tcPr>
            <w:tcW w:w="8008" w:type="dxa"/>
            <w:tcBorders>
              <w:top w:val="single" w:sz="4" w:space="0" w:color="auto"/>
              <w:bottom w:val="single" w:sz="4" w:space="0" w:color="auto"/>
            </w:tcBorders>
          </w:tcPr>
          <w:p w14:paraId="3ADDBE5E"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32" w:name="_Toc495914072"/>
            <w:r w:rsidRPr="002B3C02">
              <w:rPr>
                <w:rFonts w:ascii="Open Sans" w:eastAsia="Times New Roman" w:hAnsi="Open Sans" w:cs="Open Sans"/>
                <w:b/>
                <w:sz w:val="20"/>
                <w:szCs w:val="20"/>
                <w:lang w:eastAsia="sl-SI"/>
              </w:rPr>
              <w:lastRenderedPageBreak/>
              <w:t>SOGLASJE PODIZVAJALCA ZA NEPOSREDNA PLAČILA</w:t>
            </w:r>
            <w:bookmarkEnd w:id="32"/>
          </w:p>
        </w:tc>
        <w:tc>
          <w:tcPr>
            <w:tcW w:w="1418" w:type="dxa"/>
            <w:tcBorders>
              <w:top w:val="single" w:sz="4" w:space="0" w:color="auto"/>
              <w:bottom w:val="single" w:sz="4" w:space="0" w:color="auto"/>
            </w:tcBorders>
          </w:tcPr>
          <w:p w14:paraId="67DD0113"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4/2</w:t>
            </w:r>
          </w:p>
        </w:tc>
      </w:tr>
    </w:tbl>
    <w:p w14:paraId="3D65B15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DB012D1" w14:textId="3DF59068" w:rsidR="00715DE3" w:rsidRPr="002B3C02" w:rsidRDefault="008D00CB"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noProof/>
          <w:sz w:val="20"/>
          <w:szCs w:val="20"/>
          <w:lang w:eastAsia="sl-SI"/>
        </w:rPr>
        <w:t>ENLJ-SIR-174/25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p>
    <w:p w14:paraId="56CEB52A" w14:textId="387A93B7" w:rsidR="00715DE3" w:rsidRPr="002B3C02" w:rsidRDefault="00715DE3"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(ustrezno označite):</w:t>
      </w:r>
    </w:p>
    <w:tbl>
      <w:tblPr>
        <w:tblW w:w="9493" w:type="dxa"/>
        <w:tblInd w:w="5" w:type="dxa"/>
        <w:tblLook w:val="04A0" w:firstRow="1" w:lastRow="0" w:firstColumn="1" w:lastColumn="0" w:noHBand="0" w:noVBand="1"/>
      </w:tblPr>
      <w:tblGrid>
        <w:gridCol w:w="103"/>
        <w:gridCol w:w="3130"/>
        <w:gridCol w:w="590"/>
        <w:gridCol w:w="2540"/>
        <w:gridCol w:w="2845"/>
        <w:gridCol w:w="285"/>
      </w:tblGrid>
      <w:tr w:rsidR="00AF3F1C" w:rsidRPr="002B3C02" w14:paraId="536267F5" w14:textId="77777777" w:rsidTr="00191710">
        <w:trPr>
          <w:gridBefore w:val="1"/>
          <w:wBefore w:w="103" w:type="dxa"/>
        </w:trPr>
        <w:tc>
          <w:tcPr>
            <w:tcW w:w="3130" w:type="dxa"/>
          </w:tcPr>
          <w:p w14:paraId="78642321" w14:textId="77777777" w:rsidR="00AF3F1C" w:rsidRPr="002B3C02" w:rsidRDefault="00AF3F1C" w:rsidP="00210419">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gridSpan w:val="2"/>
          </w:tcPr>
          <w:p w14:paraId="34A4999B" w14:textId="77777777" w:rsidR="00AF3F1C" w:rsidRPr="002B3C02" w:rsidRDefault="00AF3F1C" w:rsidP="00210419">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3130" w:type="dxa"/>
            <w:gridSpan w:val="2"/>
          </w:tcPr>
          <w:p w14:paraId="29A5A973" w14:textId="77777777" w:rsidR="00AF3F1C" w:rsidRPr="002B3C02" w:rsidRDefault="00AF3F1C" w:rsidP="00210419">
            <w:pPr>
              <w:keepNext/>
              <w:keepLines/>
              <w:numPr>
                <w:ilvl w:val="0"/>
                <w:numId w:val="4"/>
              </w:numPr>
              <w:spacing w:after="0" w:line="240" w:lineRule="auto"/>
              <w:ind w:left="601" w:hanging="425"/>
              <w:jc w:val="both"/>
              <w:rPr>
                <w:rFonts w:ascii="Open Sans" w:hAnsi="Open Sans" w:cs="Open Sans"/>
                <w:b/>
                <w:sz w:val="20"/>
                <w:szCs w:val="20"/>
              </w:rPr>
            </w:pPr>
            <w:r w:rsidRPr="002B3C02">
              <w:rPr>
                <w:rFonts w:ascii="Open Sans" w:hAnsi="Open Sans" w:cs="Open Sans"/>
                <w:sz w:val="20"/>
                <w:szCs w:val="20"/>
              </w:rPr>
              <w:t>3. sklop</w:t>
            </w:r>
          </w:p>
        </w:tc>
      </w:tr>
      <w:tr w:rsidR="00637345" w:rsidRPr="002B3C02" w14:paraId="0C7148CD"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385"/>
          <w:jc w:val="center"/>
        </w:trPr>
        <w:tc>
          <w:tcPr>
            <w:tcW w:w="3823" w:type="dxa"/>
            <w:gridSpan w:val="3"/>
          </w:tcPr>
          <w:p w14:paraId="13A62A62" w14:textId="051C793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p w14:paraId="68B4C0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Pr>
          <w:p w14:paraId="7942A2E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1FA79367"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tcPr>
          <w:p w14:paraId="710286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08F8B9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Pr>
          <w:p w14:paraId="48F9510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4553F0B0"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tcPr>
          <w:p w14:paraId="7ACE9FE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3DA01D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Pr>
          <w:p w14:paraId="3D857E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3D63D04"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tcBorders>
              <w:top w:val="single" w:sz="4" w:space="0" w:color="auto"/>
              <w:left w:val="single" w:sz="4" w:space="0" w:color="auto"/>
              <w:bottom w:val="single" w:sz="4" w:space="0" w:color="auto"/>
              <w:right w:val="single" w:sz="4" w:space="0" w:color="auto"/>
            </w:tcBorders>
          </w:tcPr>
          <w:p w14:paraId="4045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5385" w:type="dxa"/>
            <w:gridSpan w:val="2"/>
            <w:tcBorders>
              <w:top w:val="single" w:sz="4" w:space="0" w:color="auto"/>
              <w:left w:val="single" w:sz="4" w:space="0" w:color="auto"/>
              <w:bottom w:val="single" w:sz="4" w:space="0" w:color="auto"/>
              <w:right w:val="single" w:sz="4" w:space="0" w:color="auto"/>
            </w:tcBorders>
          </w:tcPr>
          <w:p w14:paraId="3FECA0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4AE13514"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tcBorders>
              <w:top w:val="single" w:sz="4" w:space="0" w:color="auto"/>
              <w:left w:val="single" w:sz="4" w:space="0" w:color="auto"/>
              <w:bottom w:val="single" w:sz="4" w:space="0" w:color="auto"/>
              <w:right w:val="single" w:sz="4" w:space="0" w:color="auto"/>
            </w:tcBorders>
          </w:tcPr>
          <w:p w14:paraId="7CEFBF94"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gridSpan w:val="2"/>
            <w:tcBorders>
              <w:top w:val="single" w:sz="4" w:space="0" w:color="auto"/>
              <w:left w:val="single" w:sz="4" w:space="0" w:color="auto"/>
              <w:bottom w:val="single" w:sz="4" w:space="0" w:color="auto"/>
              <w:right w:val="single" w:sz="4" w:space="0" w:color="auto"/>
            </w:tcBorders>
          </w:tcPr>
          <w:p w14:paraId="14959E29"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08A3D251"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163"/>
          <w:jc w:val="center"/>
        </w:trPr>
        <w:tc>
          <w:tcPr>
            <w:tcW w:w="3823" w:type="dxa"/>
            <w:gridSpan w:val="3"/>
          </w:tcPr>
          <w:p w14:paraId="3CBE2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5385" w:type="dxa"/>
            <w:gridSpan w:val="2"/>
          </w:tcPr>
          <w:p w14:paraId="65805E0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BCD3C5E"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tcPr>
          <w:p w14:paraId="0FC821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5385" w:type="dxa"/>
            <w:gridSpan w:val="2"/>
          </w:tcPr>
          <w:p w14:paraId="0BBA0E8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900261D"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tcPr>
          <w:p w14:paraId="0B91D9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tc>
        <w:tc>
          <w:tcPr>
            <w:tcW w:w="5385" w:type="dxa"/>
            <w:gridSpan w:val="2"/>
          </w:tcPr>
          <w:p w14:paraId="755AD73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AF3F1C" w:rsidRPr="002B3C02" w14:paraId="03B1DC89"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50"/>
          <w:jc w:val="center"/>
        </w:trPr>
        <w:tc>
          <w:tcPr>
            <w:tcW w:w="3823" w:type="dxa"/>
            <w:gridSpan w:val="3"/>
            <w:vMerge w:val="restart"/>
            <w:tcBorders>
              <w:top w:val="single" w:sz="4" w:space="0" w:color="auto"/>
              <w:left w:val="single" w:sz="4" w:space="0" w:color="auto"/>
              <w:right w:val="single" w:sz="4" w:space="0" w:color="auto"/>
            </w:tcBorders>
          </w:tcPr>
          <w:p w14:paraId="2B199418"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Vsak del javnega naročila (storitev/gradnja/blago), ki se oddaja v podizvajanje (vrsta/opis del)</w:t>
            </w:r>
          </w:p>
        </w:tc>
        <w:tc>
          <w:tcPr>
            <w:tcW w:w="5385" w:type="dxa"/>
            <w:gridSpan w:val="2"/>
            <w:tcBorders>
              <w:top w:val="single" w:sz="4" w:space="0" w:color="auto"/>
              <w:left w:val="single" w:sz="4" w:space="0" w:color="auto"/>
              <w:right w:val="single" w:sz="4" w:space="0" w:color="auto"/>
            </w:tcBorders>
          </w:tcPr>
          <w:p w14:paraId="0F5324A7" w14:textId="5BB7A2D0" w:rsidR="00AF3F1C" w:rsidRPr="002B3C02" w:rsidRDefault="00AF3F1C" w:rsidP="00210419">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 xml:space="preserve">1. </w:t>
            </w:r>
            <w:r w:rsidR="00F33330"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tc>
      </w:tr>
      <w:tr w:rsidR="00AF3F1C" w:rsidRPr="002B3C02" w14:paraId="3F29061E"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33"/>
          <w:jc w:val="center"/>
        </w:trPr>
        <w:tc>
          <w:tcPr>
            <w:tcW w:w="3823" w:type="dxa"/>
            <w:gridSpan w:val="3"/>
            <w:vMerge/>
            <w:tcBorders>
              <w:left w:val="single" w:sz="4" w:space="0" w:color="auto"/>
              <w:right w:val="single" w:sz="4" w:space="0" w:color="auto"/>
            </w:tcBorders>
          </w:tcPr>
          <w:p w14:paraId="4B9A1B8B"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right w:val="single" w:sz="4" w:space="0" w:color="auto"/>
            </w:tcBorders>
          </w:tcPr>
          <w:p w14:paraId="721F8B1F" w14:textId="2EEDF91A" w:rsidR="00AF3F1C" w:rsidRPr="002B3C02" w:rsidRDefault="00AF3F1C" w:rsidP="00210419">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 xml:space="preserve">2. </w:t>
            </w:r>
            <w:r w:rsidR="00F33330"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tc>
      </w:tr>
      <w:tr w:rsidR="00AF3F1C" w:rsidRPr="002B3C02" w14:paraId="7D5EDB95"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33"/>
          <w:jc w:val="center"/>
        </w:trPr>
        <w:tc>
          <w:tcPr>
            <w:tcW w:w="3823" w:type="dxa"/>
            <w:gridSpan w:val="3"/>
            <w:vMerge/>
            <w:tcBorders>
              <w:left w:val="single" w:sz="4" w:space="0" w:color="auto"/>
              <w:right w:val="single" w:sz="4" w:space="0" w:color="auto"/>
            </w:tcBorders>
          </w:tcPr>
          <w:p w14:paraId="23DC8F6E"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right w:val="single" w:sz="4" w:space="0" w:color="auto"/>
            </w:tcBorders>
          </w:tcPr>
          <w:p w14:paraId="5F774354" w14:textId="7A7A37BA" w:rsidR="00AF3F1C" w:rsidRPr="002B3C02" w:rsidRDefault="00AF3F1C"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3. </w:t>
            </w:r>
            <w:r w:rsidR="00F33330" w:rsidRPr="002B3C02">
              <w:rPr>
                <w:rFonts w:ascii="Open Sans" w:hAnsi="Open Sans" w:cs="Open Sans"/>
                <w:sz w:val="20"/>
                <w:szCs w:val="20"/>
              </w:rPr>
              <w:t>sklop</w:t>
            </w:r>
            <w:r w:rsidRPr="002B3C02">
              <w:rPr>
                <w:rFonts w:ascii="Open Sans" w:hAnsi="Open Sans" w:cs="Open Sans"/>
                <w:sz w:val="20"/>
                <w:szCs w:val="20"/>
              </w:rPr>
              <w:t>:</w:t>
            </w:r>
          </w:p>
        </w:tc>
      </w:tr>
      <w:tr w:rsidR="00AF3F1C" w:rsidRPr="002B3C02" w14:paraId="647A3775"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vMerge w:val="restart"/>
            <w:tcBorders>
              <w:top w:val="single" w:sz="4" w:space="0" w:color="auto"/>
              <w:left w:val="single" w:sz="4" w:space="0" w:color="auto"/>
              <w:right w:val="single" w:sz="4" w:space="0" w:color="auto"/>
            </w:tcBorders>
          </w:tcPr>
          <w:p w14:paraId="763004C0"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Količina/Delež (%) javnega naročila, ki se oddaja v podizvajanje</w:t>
            </w:r>
          </w:p>
        </w:tc>
        <w:tc>
          <w:tcPr>
            <w:tcW w:w="5385" w:type="dxa"/>
            <w:gridSpan w:val="2"/>
            <w:tcBorders>
              <w:top w:val="single" w:sz="4" w:space="0" w:color="auto"/>
              <w:left w:val="single" w:sz="4" w:space="0" w:color="auto"/>
              <w:bottom w:val="single" w:sz="4" w:space="0" w:color="auto"/>
              <w:right w:val="single" w:sz="4" w:space="0" w:color="auto"/>
            </w:tcBorders>
          </w:tcPr>
          <w:p w14:paraId="2B33275F" w14:textId="3DB8E03E"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sidR="00F33330"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tc>
      </w:tr>
      <w:tr w:rsidR="00AF3F1C" w:rsidRPr="002B3C02" w14:paraId="31737798"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vMerge/>
            <w:tcBorders>
              <w:left w:val="single" w:sz="4" w:space="0" w:color="auto"/>
              <w:right w:val="single" w:sz="4" w:space="0" w:color="auto"/>
            </w:tcBorders>
          </w:tcPr>
          <w:p w14:paraId="3FAE7C70"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bottom w:val="single" w:sz="4" w:space="0" w:color="auto"/>
              <w:right w:val="single" w:sz="4" w:space="0" w:color="auto"/>
            </w:tcBorders>
          </w:tcPr>
          <w:p w14:paraId="23E8B4F9" w14:textId="787F8628"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sidR="00F33330"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tc>
      </w:tr>
      <w:tr w:rsidR="00AF3F1C" w:rsidRPr="002B3C02" w14:paraId="514C5DF4"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vMerge/>
            <w:tcBorders>
              <w:left w:val="single" w:sz="4" w:space="0" w:color="auto"/>
              <w:bottom w:val="single" w:sz="4" w:space="0" w:color="auto"/>
              <w:right w:val="single" w:sz="4" w:space="0" w:color="auto"/>
            </w:tcBorders>
          </w:tcPr>
          <w:p w14:paraId="5D5953D6"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bottom w:val="single" w:sz="4" w:space="0" w:color="auto"/>
              <w:right w:val="single" w:sz="4" w:space="0" w:color="auto"/>
            </w:tcBorders>
          </w:tcPr>
          <w:p w14:paraId="46F21CEC" w14:textId="4F4AB25A"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 xml:space="preserve">3. </w:t>
            </w:r>
            <w:r w:rsidR="00F33330" w:rsidRPr="002B3C02">
              <w:rPr>
                <w:rFonts w:ascii="Open Sans" w:hAnsi="Open Sans" w:cs="Open Sans"/>
                <w:sz w:val="20"/>
                <w:szCs w:val="20"/>
              </w:rPr>
              <w:t>sklop</w:t>
            </w:r>
            <w:r w:rsidRPr="002B3C02">
              <w:rPr>
                <w:rFonts w:ascii="Open Sans" w:hAnsi="Open Sans" w:cs="Open Sans"/>
                <w:sz w:val="20"/>
                <w:szCs w:val="20"/>
              </w:rPr>
              <w:t>:</w:t>
            </w:r>
          </w:p>
        </w:tc>
      </w:tr>
      <w:tr w:rsidR="00AF3F1C" w:rsidRPr="002B3C02" w14:paraId="350D25F1"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vMerge w:val="restart"/>
            <w:tcBorders>
              <w:top w:val="single" w:sz="4" w:space="0" w:color="auto"/>
              <w:left w:val="single" w:sz="4" w:space="0" w:color="auto"/>
              <w:right w:val="single" w:sz="4" w:space="0" w:color="auto"/>
            </w:tcBorders>
          </w:tcPr>
          <w:p w14:paraId="3680BBE5" w14:textId="77777777" w:rsidR="00191710" w:rsidRDefault="00171F1F"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w:t>
            </w:r>
            <w:r w:rsidR="00AF3F1C" w:rsidRPr="002B3C02">
              <w:rPr>
                <w:rFonts w:ascii="Open Sans" w:eastAsia="Times New Roman" w:hAnsi="Open Sans" w:cs="Open Sans"/>
                <w:sz w:val="20"/>
                <w:szCs w:val="20"/>
                <w:lang w:eastAsia="sl-SI"/>
              </w:rPr>
              <w:t xml:space="preserve">VREDNOST DEL </w:t>
            </w:r>
          </w:p>
          <w:p w14:paraId="35BFD278" w14:textId="399F7CBA"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p w14:paraId="1AFA0DAD"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bottom w:val="single" w:sz="4" w:space="0" w:color="auto"/>
              <w:right w:val="single" w:sz="4" w:space="0" w:color="auto"/>
            </w:tcBorders>
          </w:tcPr>
          <w:p w14:paraId="05EB75A6" w14:textId="7FA9106A"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sidR="00F33330"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tc>
      </w:tr>
      <w:tr w:rsidR="00AF3F1C" w:rsidRPr="002B3C02" w14:paraId="1557385B"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vMerge/>
            <w:tcBorders>
              <w:top w:val="single" w:sz="4" w:space="0" w:color="auto"/>
              <w:left w:val="single" w:sz="4" w:space="0" w:color="auto"/>
              <w:right w:val="single" w:sz="4" w:space="0" w:color="auto"/>
            </w:tcBorders>
          </w:tcPr>
          <w:p w14:paraId="561E229C"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bottom w:val="single" w:sz="4" w:space="0" w:color="auto"/>
              <w:right w:val="single" w:sz="4" w:space="0" w:color="auto"/>
            </w:tcBorders>
          </w:tcPr>
          <w:p w14:paraId="5D22A66B" w14:textId="13E7BE0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sidR="00F33330"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tc>
      </w:tr>
      <w:tr w:rsidR="00AF3F1C" w:rsidRPr="002B3C02" w14:paraId="0BC6A1F2" w14:textId="77777777" w:rsidTr="0019171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823" w:type="dxa"/>
            <w:gridSpan w:val="3"/>
            <w:vMerge/>
            <w:tcBorders>
              <w:left w:val="single" w:sz="4" w:space="0" w:color="auto"/>
              <w:bottom w:val="single" w:sz="4" w:space="0" w:color="auto"/>
              <w:right w:val="single" w:sz="4" w:space="0" w:color="auto"/>
            </w:tcBorders>
          </w:tcPr>
          <w:p w14:paraId="547550B6"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gridSpan w:val="2"/>
            <w:tcBorders>
              <w:top w:val="single" w:sz="4" w:space="0" w:color="auto"/>
              <w:left w:val="single" w:sz="4" w:space="0" w:color="auto"/>
              <w:bottom w:val="single" w:sz="4" w:space="0" w:color="auto"/>
              <w:right w:val="single" w:sz="4" w:space="0" w:color="auto"/>
            </w:tcBorders>
          </w:tcPr>
          <w:p w14:paraId="33A63EDE" w14:textId="3C71CE69"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 xml:space="preserve">3. </w:t>
            </w:r>
            <w:r w:rsidR="00F33330" w:rsidRPr="002B3C02">
              <w:rPr>
                <w:rFonts w:ascii="Open Sans" w:hAnsi="Open Sans" w:cs="Open Sans"/>
                <w:sz w:val="20"/>
                <w:szCs w:val="20"/>
              </w:rPr>
              <w:t>sklop</w:t>
            </w:r>
            <w:r w:rsidRPr="002B3C02">
              <w:rPr>
                <w:rFonts w:ascii="Open Sans" w:hAnsi="Open Sans" w:cs="Open Sans"/>
                <w:sz w:val="20"/>
                <w:szCs w:val="20"/>
              </w:rPr>
              <w:t>:</w:t>
            </w:r>
          </w:p>
        </w:tc>
      </w:tr>
    </w:tbl>
    <w:p w14:paraId="5B134AF7"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SOGLASJE ZA NEPOSREDNO PLAČEVANJE PODIZVAJALCEM</w:t>
      </w:r>
    </w:p>
    <w:p w14:paraId="0E2FD1EE"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2B3C02" w14:paraId="2E91904C" w14:textId="77777777" w:rsidTr="008F26AE">
        <w:tc>
          <w:tcPr>
            <w:tcW w:w="4820" w:type="dxa"/>
          </w:tcPr>
          <w:p w14:paraId="0B1217B9" w14:textId="77777777" w:rsidR="00637345" w:rsidRPr="002B3C02" w:rsidRDefault="00637345"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zahtevam in soglašam,</w:t>
            </w:r>
          </w:p>
        </w:tc>
        <w:tc>
          <w:tcPr>
            <w:tcW w:w="4394" w:type="dxa"/>
          </w:tcPr>
          <w:p w14:paraId="5024CB21" w14:textId="77777777" w:rsidR="00637345" w:rsidRPr="002B3C02" w:rsidRDefault="0063734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ne soglašam,</w:t>
            </w:r>
          </w:p>
        </w:tc>
      </w:tr>
    </w:tbl>
    <w:p w14:paraId="753CB90F" w14:textId="77777777" w:rsidR="00171F1F" w:rsidRPr="002B3C02" w:rsidRDefault="00171F1F" w:rsidP="00210419">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D94359"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2B3C02" w14:paraId="21E4A23A" w14:textId="77777777" w:rsidTr="00191710">
        <w:trPr>
          <w:trHeight w:val="235"/>
        </w:trPr>
        <w:tc>
          <w:tcPr>
            <w:tcW w:w="3374" w:type="dxa"/>
            <w:tcBorders>
              <w:bottom w:val="single" w:sz="4" w:space="0" w:color="auto"/>
            </w:tcBorders>
          </w:tcPr>
          <w:p w14:paraId="40F9708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2B3C02" w14:paraId="44A0D93D" w14:textId="77777777" w:rsidTr="00191710">
        <w:trPr>
          <w:trHeight w:val="235"/>
        </w:trPr>
        <w:tc>
          <w:tcPr>
            <w:tcW w:w="3374" w:type="dxa"/>
            <w:tcBorders>
              <w:top w:val="single" w:sz="4" w:space="0" w:color="auto"/>
            </w:tcBorders>
          </w:tcPr>
          <w:p w14:paraId="5B304C2F"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kraj, datum</w:t>
            </w:r>
          </w:p>
        </w:tc>
        <w:tc>
          <w:tcPr>
            <w:tcW w:w="2550" w:type="dxa"/>
          </w:tcPr>
          <w:p w14:paraId="66E77AFE"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2B3C02" w:rsidRDefault="00637345" w:rsidP="00210419">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2B3C02">
              <w:rPr>
                <w:rFonts w:ascii="Open Sans" w:eastAsia="Times New Roman" w:hAnsi="Open Sans" w:cs="Open Sans"/>
                <w:sz w:val="20"/>
                <w:szCs w:val="20"/>
                <w:lang w:eastAsia="sl-SI"/>
              </w:rPr>
              <w:t xml:space="preserve">ime in priimek ter </w:t>
            </w:r>
            <w:r w:rsidRPr="002B3C02">
              <w:rPr>
                <w:rFonts w:ascii="Open Sans" w:eastAsia="Times New Roman" w:hAnsi="Open Sans" w:cs="Open Sans"/>
                <w:snapToGrid w:val="0"/>
                <w:sz w:val="20"/>
                <w:szCs w:val="20"/>
                <w:lang w:eastAsia="sl-SI"/>
              </w:rPr>
              <w:t xml:space="preserve">podpis odgovorne osebe </w:t>
            </w:r>
            <w:r w:rsidRPr="00191710">
              <w:rPr>
                <w:rFonts w:ascii="Open Sans" w:eastAsia="Times New Roman" w:hAnsi="Open Sans" w:cs="Open Sans"/>
                <w:b/>
                <w:bCs/>
                <w:snapToGrid w:val="0"/>
                <w:sz w:val="20"/>
                <w:szCs w:val="20"/>
                <w:lang w:eastAsia="sl-SI"/>
              </w:rPr>
              <w:t>podizvajalca</w:t>
            </w:r>
          </w:p>
        </w:tc>
      </w:tr>
    </w:tbl>
    <w:p w14:paraId="69BAD026" w14:textId="77777777" w:rsidR="00637345" w:rsidRPr="00191710" w:rsidRDefault="00637345" w:rsidP="00210419">
      <w:pPr>
        <w:keepNext/>
        <w:keepLines/>
        <w:widowControl w:val="0"/>
        <w:spacing w:after="0" w:line="240" w:lineRule="auto"/>
        <w:jc w:val="both"/>
        <w:rPr>
          <w:rFonts w:ascii="Open Sans" w:eastAsia="Times New Roman" w:hAnsi="Open Sans" w:cs="Open Sans"/>
          <w:sz w:val="16"/>
          <w:szCs w:val="16"/>
          <w:lang w:eastAsia="sl-SI"/>
        </w:rPr>
      </w:pPr>
    </w:p>
    <w:p w14:paraId="3ED03D96" w14:textId="77777777"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p>
    <w:p w14:paraId="55D78007"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za vsakega podizvajalca posebej.</w:t>
      </w:r>
    </w:p>
    <w:p w14:paraId="475772E5" w14:textId="77777777" w:rsidR="00637345" w:rsidRPr="00191710"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00DF99AE" w14:textId="77777777" w:rsidR="00637345" w:rsidRPr="00191710"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191710">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090CDCD5" w14:textId="77777777" w:rsidTr="008F26AE">
        <w:tc>
          <w:tcPr>
            <w:tcW w:w="8008" w:type="dxa"/>
            <w:tcBorders>
              <w:top w:val="single" w:sz="4" w:space="0" w:color="auto"/>
              <w:bottom w:val="single" w:sz="4" w:space="0" w:color="auto"/>
            </w:tcBorders>
          </w:tcPr>
          <w:p w14:paraId="1D175D90"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33" w:name="_Toc495914073"/>
            <w:r w:rsidRPr="002B3C02">
              <w:rPr>
                <w:rFonts w:ascii="Open Sans" w:eastAsia="Times New Roman" w:hAnsi="Open Sans" w:cs="Open Sans"/>
                <w:b/>
                <w:sz w:val="20"/>
                <w:szCs w:val="20"/>
                <w:lang w:eastAsia="sl-SI"/>
              </w:rPr>
              <w:lastRenderedPageBreak/>
              <w:t>SEZNAM SUBJEKTOV, KATERIH ZMOGLJIVOST UPORABLJA PONUDNIK</w:t>
            </w:r>
            <w:bookmarkEnd w:id="33"/>
          </w:p>
        </w:tc>
        <w:tc>
          <w:tcPr>
            <w:tcW w:w="1418" w:type="dxa"/>
            <w:tcBorders>
              <w:top w:val="single" w:sz="4" w:space="0" w:color="auto"/>
              <w:bottom w:val="single" w:sz="4" w:space="0" w:color="auto"/>
            </w:tcBorders>
          </w:tcPr>
          <w:p w14:paraId="246D1D61"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4/3</w:t>
            </w:r>
          </w:p>
        </w:tc>
      </w:tr>
    </w:tbl>
    <w:p w14:paraId="4D80974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0DD3911" w14:textId="0CBDD7B3" w:rsidR="00715DE3" w:rsidRPr="002B3C02" w:rsidRDefault="00064BD4"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8D00CB" w:rsidRPr="002B3C02">
        <w:rPr>
          <w:rFonts w:ascii="Open Sans" w:eastAsia="Times New Roman" w:hAnsi="Open Sans" w:cs="Open Sans"/>
          <w:b/>
          <w:noProof/>
          <w:sz w:val="20"/>
          <w:szCs w:val="20"/>
          <w:lang w:eastAsia="sl-SI"/>
        </w:rPr>
        <w:t>ENLJ-SIR-174/25</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p>
    <w:p w14:paraId="0FEF2ADC" w14:textId="77777777" w:rsidR="00AF3F1C" w:rsidRPr="002B3C02" w:rsidRDefault="00715DE3"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(ustrezno označite):</w:t>
      </w:r>
    </w:p>
    <w:tbl>
      <w:tblPr>
        <w:tblW w:w="9493" w:type="dxa"/>
        <w:tblInd w:w="5" w:type="dxa"/>
        <w:tblLook w:val="04A0" w:firstRow="1" w:lastRow="0" w:firstColumn="1" w:lastColumn="0" w:noHBand="0" w:noVBand="1"/>
      </w:tblPr>
      <w:tblGrid>
        <w:gridCol w:w="3165"/>
        <w:gridCol w:w="3164"/>
        <w:gridCol w:w="3164"/>
      </w:tblGrid>
      <w:tr w:rsidR="00AF3F1C" w:rsidRPr="002B3C02" w14:paraId="3E7BC016" w14:textId="77777777" w:rsidTr="00FB60EF">
        <w:tc>
          <w:tcPr>
            <w:tcW w:w="3130" w:type="dxa"/>
          </w:tcPr>
          <w:p w14:paraId="654C0599" w14:textId="77777777" w:rsidR="00AF3F1C" w:rsidRPr="002B3C02" w:rsidRDefault="00AF3F1C" w:rsidP="00210419">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307FA9F5" w14:textId="77777777" w:rsidR="00AF3F1C" w:rsidRPr="002B3C02" w:rsidRDefault="00AF3F1C" w:rsidP="00210419">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3130" w:type="dxa"/>
          </w:tcPr>
          <w:p w14:paraId="2CA7DAA5" w14:textId="77777777" w:rsidR="00AF3F1C" w:rsidRPr="002B3C02" w:rsidRDefault="00AF3F1C" w:rsidP="00210419">
            <w:pPr>
              <w:keepNext/>
              <w:keepLines/>
              <w:numPr>
                <w:ilvl w:val="0"/>
                <w:numId w:val="4"/>
              </w:numPr>
              <w:spacing w:after="0" w:line="240" w:lineRule="auto"/>
              <w:ind w:left="601" w:hanging="425"/>
              <w:jc w:val="both"/>
              <w:rPr>
                <w:rFonts w:ascii="Open Sans" w:hAnsi="Open Sans" w:cs="Open Sans"/>
                <w:b/>
                <w:sz w:val="20"/>
                <w:szCs w:val="20"/>
              </w:rPr>
            </w:pPr>
            <w:r w:rsidRPr="002B3C02">
              <w:rPr>
                <w:rFonts w:ascii="Open Sans" w:hAnsi="Open Sans" w:cs="Open Sans"/>
                <w:sz w:val="20"/>
                <w:szCs w:val="20"/>
              </w:rPr>
              <w:t>3. sklop</w:t>
            </w:r>
          </w:p>
        </w:tc>
      </w:tr>
    </w:tbl>
    <w:p w14:paraId="59377FD3" w14:textId="30773EE6" w:rsidR="00064BD4" w:rsidRPr="002B3C02" w:rsidRDefault="00AF3F1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 </w:t>
      </w:r>
      <w:r w:rsidR="00924478" w:rsidRPr="002B3C02">
        <w:rPr>
          <w:rFonts w:ascii="Open Sans" w:eastAsia="Times New Roman" w:hAnsi="Open Sans" w:cs="Open Sans"/>
          <w:sz w:val="20"/>
          <w:szCs w:val="20"/>
          <w:lang w:eastAsia="sl-SI"/>
        </w:rPr>
        <w:t>s</w:t>
      </w:r>
      <w:r w:rsidR="00064BD4" w:rsidRPr="002B3C02">
        <w:rPr>
          <w:rFonts w:ascii="Open Sans" w:eastAsia="Times New Roman" w:hAnsi="Open Sans" w:cs="Open Sans"/>
          <w:sz w:val="20"/>
          <w:szCs w:val="20"/>
          <w:lang w:eastAsia="sl-SI"/>
        </w:rPr>
        <w:t>odelovali z naslednjim subjektom:</w:t>
      </w:r>
    </w:p>
    <w:p w14:paraId="69B4B85F" w14:textId="77777777" w:rsidR="0011317E" w:rsidRPr="002B3C02" w:rsidRDefault="0011317E" w:rsidP="00210419">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387"/>
      </w:tblGrid>
      <w:tr w:rsidR="00637345" w:rsidRPr="002B3C02" w14:paraId="64935582" w14:textId="77777777" w:rsidTr="00715DE3">
        <w:trPr>
          <w:trHeight w:val="385"/>
          <w:jc w:val="center"/>
        </w:trPr>
        <w:tc>
          <w:tcPr>
            <w:tcW w:w="3964" w:type="dxa"/>
          </w:tcPr>
          <w:p w14:paraId="5E80738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GOSPODARSKEGA SUBJEKTA</w:t>
            </w:r>
          </w:p>
          <w:p w14:paraId="00DBCF1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BA56EA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61B1A59" w14:textId="77777777" w:rsidTr="00715DE3">
        <w:trPr>
          <w:jc w:val="center"/>
        </w:trPr>
        <w:tc>
          <w:tcPr>
            <w:tcW w:w="3964" w:type="dxa"/>
          </w:tcPr>
          <w:p w14:paraId="03445B3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706B4BC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47F1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25FBB5B5" w14:textId="77777777" w:rsidTr="00715DE3">
        <w:trPr>
          <w:jc w:val="center"/>
        </w:trPr>
        <w:tc>
          <w:tcPr>
            <w:tcW w:w="3964" w:type="dxa"/>
          </w:tcPr>
          <w:p w14:paraId="38CEC5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F74670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A0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03D4763" w14:textId="77777777" w:rsidTr="00715DE3">
        <w:trPr>
          <w:trHeight w:val="341"/>
          <w:jc w:val="center"/>
        </w:trPr>
        <w:tc>
          <w:tcPr>
            <w:tcW w:w="3964" w:type="dxa"/>
          </w:tcPr>
          <w:p w14:paraId="4476B86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5387" w:type="dxa"/>
          </w:tcPr>
          <w:p w14:paraId="198DCEA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280B9F62" w14:textId="77777777" w:rsidTr="00715DE3">
        <w:trPr>
          <w:jc w:val="center"/>
        </w:trPr>
        <w:tc>
          <w:tcPr>
            <w:tcW w:w="3964" w:type="dxa"/>
          </w:tcPr>
          <w:p w14:paraId="79E88AAF"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7" w:type="dxa"/>
          </w:tcPr>
          <w:p w14:paraId="691D672A"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8657D74" w14:textId="77777777" w:rsidTr="00715DE3">
        <w:trPr>
          <w:jc w:val="center"/>
        </w:trPr>
        <w:tc>
          <w:tcPr>
            <w:tcW w:w="3964" w:type="dxa"/>
          </w:tcPr>
          <w:p w14:paraId="60EE465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5387" w:type="dxa"/>
          </w:tcPr>
          <w:p w14:paraId="300E873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578E8A32" w14:textId="77777777" w:rsidTr="00715DE3">
        <w:trPr>
          <w:jc w:val="center"/>
        </w:trPr>
        <w:tc>
          <w:tcPr>
            <w:tcW w:w="3964" w:type="dxa"/>
          </w:tcPr>
          <w:p w14:paraId="288AA16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5387" w:type="dxa"/>
          </w:tcPr>
          <w:p w14:paraId="695E091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DEC0D57" w14:textId="77777777" w:rsidTr="00715DE3">
        <w:trPr>
          <w:jc w:val="center"/>
        </w:trPr>
        <w:tc>
          <w:tcPr>
            <w:tcW w:w="3964" w:type="dxa"/>
          </w:tcPr>
          <w:p w14:paraId="125882C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p w14:paraId="689D9AE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14C79D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AF3F1C" w:rsidRPr="002B3C02" w14:paraId="111BEB05" w14:textId="77777777" w:rsidTr="00000F6A">
        <w:trPr>
          <w:jc w:val="center"/>
        </w:trPr>
        <w:tc>
          <w:tcPr>
            <w:tcW w:w="3964" w:type="dxa"/>
            <w:vMerge w:val="restart"/>
            <w:tcBorders>
              <w:top w:val="single" w:sz="4" w:space="0" w:color="auto"/>
              <w:left w:val="single" w:sz="4" w:space="0" w:color="auto"/>
              <w:right w:val="single" w:sz="4" w:space="0" w:color="auto"/>
            </w:tcBorders>
          </w:tcPr>
          <w:p w14:paraId="653A401D"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Vsak del javnega naročila, za katere namerava ponudnik uporabiti zmogljivost gospodarskega subjekta</w:t>
            </w:r>
          </w:p>
        </w:tc>
        <w:tc>
          <w:tcPr>
            <w:tcW w:w="5387" w:type="dxa"/>
            <w:tcBorders>
              <w:top w:val="single" w:sz="4" w:space="0" w:color="auto"/>
              <w:left w:val="single" w:sz="4" w:space="0" w:color="auto"/>
              <w:bottom w:val="single" w:sz="4" w:space="0" w:color="auto"/>
              <w:right w:val="single" w:sz="4" w:space="0" w:color="auto"/>
            </w:tcBorders>
          </w:tcPr>
          <w:p w14:paraId="3E9C66AE" w14:textId="19A63C21"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AF3F1C" w:rsidRPr="002B3C02" w14:paraId="52C51DC6" w14:textId="77777777" w:rsidTr="00000F6A">
        <w:trPr>
          <w:jc w:val="center"/>
        </w:trPr>
        <w:tc>
          <w:tcPr>
            <w:tcW w:w="3964" w:type="dxa"/>
            <w:vMerge/>
            <w:tcBorders>
              <w:top w:val="single" w:sz="4" w:space="0" w:color="auto"/>
              <w:left w:val="single" w:sz="4" w:space="0" w:color="auto"/>
              <w:right w:val="single" w:sz="4" w:space="0" w:color="auto"/>
            </w:tcBorders>
          </w:tcPr>
          <w:p w14:paraId="2A4C8919"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55344EF0" w14:textId="195D8F4A"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AF3F1C" w:rsidRPr="002B3C02" w14:paraId="4DC73F89" w14:textId="77777777" w:rsidTr="00000F6A">
        <w:trPr>
          <w:jc w:val="center"/>
        </w:trPr>
        <w:tc>
          <w:tcPr>
            <w:tcW w:w="3964" w:type="dxa"/>
            <w:vMerge/>
            <w:tcBorders>
              <w:left w:val="single" w:sz="4" w:space="0" w:color="auto"/>
              <w:bottom w:val="single" w:sz="4" w:space="0" w:color="auto"/>
              <w:right w:val="single" w:sz="4" w:space="0" w:color="auto"/>
            </w:tcBorders>
          </w:tcPr>
          <w:p w14:paraId="7713CF11"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4DFBBE7A" w14:textId="29391ECB"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3. Sklop:</w:t>
            </w:r>
          </w:p>
        </w:tc>
      </w:tr>
      <w:tr w:rsidR="00AF3F1C" w:rsidRPr="002B3C02" w14:paraId="7D3DCBBC" w14:textId="77777777" w:rsidTr="00124AD9">
        <w:trPr>
          <w:jc w:val="center"/>
        </w:trPr>
        <w:tc>
          <w:tcPr>
            <w:tcW w:w="3964" w:type="dxa"/>
            <w:vMerge w:val="restart"/>
            <w:tcBorders>
              <w:top w:val="single" w:sz="4" w:space="0" w:color="auto"/>
              <w:left w:val="single" w:sz="4" w:space="0" w:color="auto"/>
              <w:right w:val="single" w:sz="4" w:space="0" w:color="auto"/>
            </w:tcBorders>
          </w:tcPr>
          <w:p w14:paraId="6FDD5637"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Količina/Delež (%) javnega naročila</w:t>
            </w:r>
          </w:p>
        </w:tc>
        <w:tc>
          <w:tcPr>
            <w:tcW w:w="5387" w:type="dxa"/>
            <w:tcBorders>
              <w:top w:val="single" w:sz="4" w:space="0" w:color="auto"/>
              <w:left w:val="single" w:sz="4" w:space="0" w:color="auto"/>
              <w:bottom w:val="single" w:sz="4" w:space="0" w:color="auto"/>
              <w:right w:val="single" w:sz="4" w:space="0" w:color="auto"/>
            </w:tcBorders>
          </w:tcPr>
          <w:p w14:paraId="194167F4" w14:textId="7557CBCC"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AF3F1C" w:rsidRPr="002B3C02" w14:paraId="384C4D5E" w14:textId="77777777" w:rsidTr="00124AD9">
        <w:trPr>
          <w:jc w:val="center"/>
        </w:trPr>
        <w:tc>
          <w:tcPr>
            <w:tcW w:w="3964" w:type="dxa"/>
            <w:vMerge/>
            <w:tcBorders>
              <w:top w:val="single" w:sz="4" w:space="0" w:color="auto"/>
              <w:left w:val="single" w:sz="4" w:space="0" w:color="auto"/>
              <w:right w:val="single" w:sz="4" w:space="0" w:color="auto"/>
            </w:tcBorders>
          </w:tcPr>
          <w:p w14:paraId="1E21CE30"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11EFD1B2" w14:textId="443248FF"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AF3F1C" w:rsidRPr="002B3C02" w14:paraId="22CAC4A5" w14:textId="77777777" w:rsidTr="00124AD9">
        <w:trPr>
          <w:jc w:val="center"/>
        </w:trPr>
        <w:tc>
          <w:tcPr>
            <w:tcW w:w="3964" w:type="dxa"/>
            <w:vMerge/>
            <w:tcBorders>
              <w:left w:val="single" w:sz="4" w:space="0" w:color="auto"/>
              <w:bottom w:val="single" w:sz="4" w:space="0" w:color="auto"/>
              <w:right w:val="single" w:sz="4" w:space="0" w:color="auto"/>
            </w:tcBorders>
          </w:tcPr>
          <w:p w14:paraId="46BDF22B"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000033AB" w14:textId="71868AD2"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3. Sklop:</w:t>
            </w:r>
          </w:p>
        </w:tc>
      </w:tr>
      <w:tr w:rsidR="00AF3F1C" w:rsidRPr="002B3C02" w14:paraId="4A09F160" w14:textId="77777777" w:rsidTr="00D24043">
        <w:trPr>
          <w:jc w:val="center"/>
        </w:trPr>
        <w:tc>
          <w:tcPr>
            <w:tcW w:w="3964" w:type="dxa"/>
            <w:vMerge w:val="restart"/>
            <w:tcBorders>
              <w:top w:val="single" w:sz="4" w:space="0" w:color="auto"/>
              <w:left w:val="single" w:sz="4" w:space="0" w:color="auto"/>
              <w:right w:val="single" w:sz="4" w:space="0" w:color="auto"/>
            </w:tcBorders>
          </w:tcPr>
          <w:p w14:paraId="54168933" w14:textId="697E7F3B" w:rsidR="00191710" w:rsidRDefault="00191710" w:rsidP="00210419">
            <w:pPr>
              <w:keepNext/>
              <w:keepLines/>
              <w:widowControl w:val="0"/>
              <w:spacing w:after="0" w:line="240" w:lineRule="auto"/>
              <w:jc w:val="both"/>
              <w:rPr>
                <w:rFonts w:ascii="Open Sans" w:eastAsia="Times New Roman" w:hAnsi="Open Sans" w:cs="Open Sans"/>
                <w:sz w:val="20"/>
                <w:szCs w:val="20"/>
                <w:lang w:eastAsia="sl-SI"/>
              </w:rPr>
            </w:pPr>
            <w:r w:rsidRPr="00191710">
              <w:rPr>
                <w:rFonts w:ascii="Open Sans" w:eastAsia="Times New Roman" w:hAnsi="Open Sans" w:cs="Open Sans"/>
                <w:sz w:val="20"/>
                <w:szCs w:val="20"/>
                <w:lang w:eastAsia="sl-SI"/>
              </w:rPr>
              <w:t xml:space="preserve">Orientacijska </w:t>
            </w:r>
            <w:r w:rsidR="00AF3F1C" w:rsidRPr="002B3C02">
              <w:rPr>
                <w:rFonts w:ascii="Open Sans" w:eastAsia="Times New Roman" w:hAnsi="Open Sans" w:cs="Open Sans"/>
                <w:sz w:val="20"/>
                <w:szCs w:val="20"/>
                <w:lang w:eastAsia="sl-SI"/>
              </w:rPr>
              <w:t xml:space="preserve">VREDNOST DEL </w:t>
            </w:r>
          </w:p>
          <w:p w14:paraId="57E6B726" w14:textId="03B50F3F"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p w14:paraId="490CFFD3"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12BF2563" w14:textId="31749B8C"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AF3F1C" w:rsidRPr="002B3C02" w14:paraId="705377EC" w14:textId="77777777" w:rsidTr="00D24043">
        <w:trPr>
          <w:jc w:val="center"/>
        </w:trPr>
        <w:tc>
          <w:tcPr>
            <w:tcW w:w="3964" w:type="dxa"/>
            <w:vMerge/>
            <w:tcBorders>
              <w:top w:val="single" w:sz="4" w:space="0" w:color="auto"/>
              <w:left w:val="single" w:sz="4" w:space="0" w:color="auto"/>
              <w:right w:val="single" w:sz="4" w:space="0" w:color="auto"/>
            </w:tcBorders>
          </w:tcPr>
          <w:p w14:paraId="5A7FCDE9"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740B4B44" w14:textId="618022DF"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AF3F1C" w:rsidRPr="002B3C02" w14:paraId="3C187F46" w14:textId="77777777" w:rsidTr="00D24043">
        <w:trPr>
          <w:jc w:val="center"/>
        </w:trPr>
        <w:tc>
          <w:tcPr>
            <w:tcW w:w="3964" w:type="dxa"/>
            <w:vMerge/>
            <w:tcBorders>
              <w:left w:val="single" w:sz="4" w:space="0" w:color="auto"/>
              <w:bottom w:val="single" w:sz="4" w:space="0" w:color="auto"/>
              <w:right w:val="single" w:sz="4" w:space="0" w:color="auto"/>
            </w:tcBorders>
          </w:tcPr>
          <w:p w14:paraId="7A7DC25E" w14:textId="77777777"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bottom w:val="single" w:sz="4" w:space="0" w:color="auto"/>
              <w:right w:val="single" w:sz="4" w:space="0" w:color="auto"/>
            </w:tcBorders>
          </w:tcPr>
          <w:p w14:paraId="45968FD4" w14:textId="62522E9E" w:rsidR="00AF3F1C" w:rsidRPr="002B3C02" w:rsidRDefault="00AF3F1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3. Sklop:</w:t>
            </w:r>
          </w:p>
        </w:tc>
      </w:tr>
    </w:tbl>
    <w:p w14:paraId="19C92F4E" w14:textId="094AA4CF" w:rsidR="00637345" w:rsidRPr="002B3C02"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0FA15AD7" w14:textId="77777777" w:rsidR="00715DE3" w:rsidRPr="002B3C02" w:rsidRDefault="00715DE3"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77777777"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2B3C02">
        <w:rPr>
          <w:rFonts w:ascii="Open Sans" w:eastAsia="Times New Roman" w:hAnsi="Open Sans" w:cs="Open Sans"/>
          <w:sz w:val="20"/>
          <w:szCs w:val="20"/>
          <w:lang w:val="x-none" w:eastAsia="x-none"/>
        </w:rPr>
        <w:t>Datum:.........................</w:t>
      </w:r>
      <w:r w:rsidRPr="002B3C02">
        <w:rPr>
          <w:rFonts w:ascii="Open Sans" w:eastAsia="Times New Roman" w:hAnsi="Open Sans" w:cs="Open Sans"/>
          <w:sz w:val="20"/>
          <w:szCs w:val="20"/>
          <w:lang w:val="x-none" w:eastAsia="x-none"/>
        </w:rPr>
        <w:tab/>
      </w:r>
    </w:p>
    <w:p w14:paraId="4037D6E6"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2B3C02" w14:paraId="413F965C" w14:textId="77777777" w:rsidTr="008F26AE">
        <w:tc>
          <w:tcPr>
            <w:tcW w:w="5495" w:type="dxa"/>
            <w:shd w:val="clear" w:color="auto" w:fill="auto"/>
          </w:tcPr>
          <w:p w14:paraId="4CF70C17" w14:textId="77777777" w:rsidR="00637345" w:rsidRPr="002B3C02" w:rsidRDefault="00F72A2C" w:rsidP="00210419">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i</w:t>
            </w:r>
            <w:r w:rsidR="00637345" w:rsidRPr="002B3C02">
              <w:rPr>
                <w:rFonts w:ascii="Open Sans" w:eastAsia="Times New Roman" w:hAnsi="Open Sans" w:cs="Open Sans"/>
                <w:snapToGrid w:val="0"/>
                <w:sz w:val="20"/>
                <w:szCs w:val="20"/>
                <w:lang w:eastAsia="sl-SI"/>
              </w:rPr>
              <w:t>me in priimek</w:t>
            </w:r>
            <w:r w:rsidRPr="002B3C02">
              <w:rPr>
                <w:rFonts w:ascii="Open Sans" w:eastAsia="Times New Roman" w:hAnsi="Open Sans" w:cs="Open Sans"/>
                <w:snapToGrid w:val="0"/>
                <w:sz w:val="20"/>
                <w:szCs w:val="20"/>
                <w:lang w:eastAsia="sl-SI"/>
              </w:rPr>
              <w:t xml:space="preserve"> ter podpis</w:t>
            </w:r>
            <w:r w:rsidR="00637345" w:rsidRPr="002B3C02">
              <w:rPr>
                <w:rFonts w:ascii="Open Sans" w:eastAsia="Times New Roman" w:hAnsi="Open Sans" w:cs="Open Sans"/>
                <w:snapToGrid w:val="0"/>
                <w:sz w:val="20"/>
                <w:szCs w:val="20"/>
                <w:lang w:eastAsia="sl-SI"/>
              </w:rPr>
              <w:t xml:space="preserve"> </w:t>
            </w:r>
          </w:p>
          <w:p w14:paraId="3C97BB3A" w14:textId="77777777" w:rsidR="00637345" w:rsidRPr="002B3C02" w:rsidRDefault="00F72A2C"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2B3C02">
              <w:rPr>
                <w:rFonts w:ascii="Open Sans" w:eastAsia="Times New Roman" w:hAnsi="Open Sans" w:cs="Open Sans"/>
                <w:snapToGrid w:val="0"/>
                <w:sz w:val="20"/>
                <w:szCs w:val="20"/>
                <w:lang w:eastAsia="sl-SI"/>
              </w:rPr>
              <w:t xml:space="preserve">odgovorne osebe </w:t>
            </w:r>
            <w:r w:rsidR="00637345" w:rsidRPr="002B3C02">
              <w:rPr>
                <w:rFonts w:ascii="Open Sans" w:eastAsia="Times New Roman" w:hAnsi="Open Sans" w:cs="Open Sans"/>
                <w:snapToGrid w:val="0"/>
                <w:sz w:val="20"/>
                <w:szCs w:val="20"/>
                <w:lang w:eastAsia="sl-SI"/>
              </w:rPr>
              <w:t>ponudnika:</w:t>
            </w:r>
          </w:p>
        </w:tc>
        <w:tc>
          <w:tcPr>
            <w:tcW w:w="3999" w:type="dxa"/>
            <w:shd w:val="clear" w:color="auto" w:fill="auto"/>
          </w:tcPr>
          <w:p w14:paraId="23F676FD" w14:textId="77777777" w:rsidR="00637345" w:rsidRPr="002B3C02" w:rsidRDefault="00F72A2C"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2B3C02">
              <w:rPr>
                <w:rFonts w:ascii="Open Sans" w:eastAsia="Times New Roman" w:hAnsi="Open Sans" w:cs="Open Sans"/>
                <w:sz w:val="20"/>
                <w:szCs w:val="20"/>
                <w:lang w:eastAsia="x-none"/>
              </w:rPr>
              <w:t>i</w:t>
            </w:r>
            <w:r w:rsidR="00637345" w:rsidRPr="002B3C02">
              <w:rPr>
                <w:rFonts w:ascii="Open Sans" w:eastAsia="Times New Roman" w:hAnsi="Open Sans" w:cs="Open Sans"/>
                <w:sz w:val="20"/>
                <w:szCs w:val="20"/>
                <w:lang w:val="x-none" w:eastAsia="x-none"/>
              </w:rPr>
              <w:t xml:space="preserve">me in priimek </w:t>
            </w:r>
            <w:r w:rsidRPr="002B3C02">
              <w:rPr>
                <w:rFonts w:ascii="Open Sans" w:eastAsia="Times New Roman" w:hAnsi="Open Sans" w:cs="Open Sans"/>
                <w:snapToGrid w:val="0"/>
                <w:sz w:val="20"/>
                <w:szCs w:val="20"/>
                <w:lang w:eastAsia="sl-SI"/>
              </w:rPr>
              <w:t>ter podpis</w:t>
            </w:r>
            <w:r w:rsidRPr="002B3C02">
              <w:rPr>
                <w:rFonts w:ascii="Open Sans" w:eastAsia="Times New Roman" w:hAnsi="Open Sans" w:cs="Open Sans"/>
                <w:sz w:val="20"/>
                <w:szCs w:val="20"/>
                <w:lang w:eastAsia="x-none"/>
              </w:rPr>
              <w:t xml:space="preserve"> </w:t>
            </w:r>
            <w:r w:rsidR="00637345" w:rsidRPr="002B3C02">
              <w:rPr>
                <w:rFonts w:ascii="Open Sans" w:eastAsia="Times New Roman" w:hAnsi="Open Sans" w:cs="Open Sans"/>
                <w:snapToGrid w:val="0"/>
                <w:sz w:val="20"/>
                <w:szCs w:val="20"/>
                <w:lang w:eastAsia="sl-SI"/>
              </w:rPr>
              <w:t xml:space="preserve">odgovorne osebe </w:t>
            </w:r>
            <w:r w:rsidRPr="002B3C02">
              <w:rPr>
                <w:rFonts w:ascii="Open Sans" w:eastAsia="Times New Roman" w:hAnsi="Open Sans" w:cs="Open Sans"/>
                <w:sz w:val="20"/>
                <w:szCs w:val="20"/>
                <w:lang w:eastAsia="x-none"/>
              </w:rPr>
              <w:t>gospodarskega subjekta:</w:t>
            </w:r>
          </w:p>
        </w:tc>
      </w:tr>
    </w:tbl>
    <w:p w14:paraId="3F782814" w14:textId="77777777"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77777777" w:rsidR="00637345" w:rsidRPr="002B3C02" w:rsidRDefault="00637345" w:rsidP="00210419">
      <w:pPr>
        <w:keepNext/>
        <w:keepLines/>
        <w:widowControl w:val="0"/>
        <w:tabs>
          <w:tab w:val="left" w:pos="5387"/>
        </w:tabs>
        <w:spacing w:after="0" w:line="240" w:lineRule="auto"/>
        <w:rPr>
          <w:rFonts w:ascii="Open Sans" w:eastAsia="Times New Roman" w:hAnsi="Open Sans" w:cs="Open Sans"/>
          <w:sz w:val="20"/>
          <w:szCs w:val="20"/>
          <w:lang w:val="x-none" w:eastAsia="x-none"/>
        </w:rPr>
      </w:pPr>
      <w:r w:rsidRPr="002B3C02">
        <w:rPr>
          <w:rFonts w:ascii="Open Sans" w:eastAsia="Times New Roman" w:hAnsi="Open Sans" w:cs="Open Sans"/>
          <w:sz w:val="20"/>
          <w:szCs w:val="20"/>
          <w:lang w:val="x-none" w:eastAsia="x-none"/>
        </w:rPr>
        <w:t>..........................................</w:t>
      </w:r>
      <w:r w:rsidRPr="002B3C02">
        <w:rPr>
          <w:rFonts w:ascii="Open Sans" w:eastAsia="Times New Roman" w:hAnsi="Open Sans" w:cs="Open Sans"/>
          <w:sz w:val="20"/>
          <w:szCs w:val="20"/>
          <w:lang w:val="x-none" w:eastAsia="x-none"/>
        </w:rPr>
        <w:tab/>
        <w:t>………………………………………………</w:t>
      </w:r>
    </w:p>
    <w:p w14:paraId="2EB9C58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ab/>
      </w:r>
      <w:r w:rsidRPr="002B3C02">
        <w:rPr>
          <w:rFonts w:ascii="Open Sans" w:eastAsia="Times New Roman" w:hAnsi="Open Sans" w:cs="Open Sans"/>
          <w:b/>
          <w:sz w:val="20"/>
          <w:szCs w:val="20"/>
          <w:lang w:eastAsia="sl-SI"/>
        </w:rPr>
        <w:tab/>
        <w:t xml:space="preserve"> </w:t>
      </w:r>
      <w:r w:rsidRPr="002B3C02">
        <w:rPr>
          <w:rFonts w:ascii="Open Sans" w:eastAsia="Times New Roman" w:hAnsi="Open Sans" w:cs="Open Sans"/>
          <w:sz w:val="20"/>
          <w:szCs w:val="20"/>
          <w:lang w:eastAsia="sl-SI"/>
        </w:rPr>
        <w:t xml:space="preserve">Žig: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Žig:</w:t>
      </w:r>
    </w:p>
    <w:p w14:paraId="27DBBC5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33D5F9FA" w14:textId="34E3F0D2" w:rsidR="00637345"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9A81D5" w14:textId="77777777" w:rsidR="00191710" w:rsidRPr="002B3C02" w:rsidRDefault="00191710" w:rsidP="00210419">
      <w:pPr>
        <w:keepNext/>
        <w:keepLines/>
        <w:widowControl w:val="0"/>
        <w:spacing w:after="0" w:line="240" w:lineRule="auto"/>
        <w:jc w:val="both"/>
        <w:rPr>
          <w:rFonts w:ascii="Open Sans" w:eastAsia="Times New Roman" w:hAnsi="Open Sans" w:cs="Open Sans"/>
          <w:sz w:val="20"/>
          <w:szCs w:val="20"/>
          <w:lang w:eastAsia="sl-SI"/>
        </w:rPr>
      </w:pPr>
    </w:p>
    <w:p w14:paraId="2C210CE8" w14:textId="02BC6E3A" w:rsidR="00637345" w:rsidRPr="002B3C02"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sz w:val="20"/>
          <w:szCs w:val="20"/>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2B3C02">
        <w:rPr>
          <w:rFonts w:ascii="Open Sans" w:eastAsia="Times New Roman" w:hAnsi="Open Sans" w:cs="Open Sans"/>
          <w:i/>
          <w:sz w:val="20"/>
          <w:szCs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2B3C02" w14:paraId="00842BE1" w14:textId="77777777" w:rsidTr="00A03AB5">
        <w:tc>
          <w:tcPr>
            <w:tcW w:w="7867" w:type="dxa"/>
            <w:tcBorders>
              <w:top w:val="single" w:sz="4" w:space="0" w:color="auto"/>
              <w:bottom w:val="single" w:sz="4" w:space="0" w:color="auto"/>
            </w:tcBorders>
          </w:tcPr>
          <w:p w14:paraId="0AF8E72B" w14:textId="77777777" w:rsidR="00B40ADD" w:rsidRPr="002B3C02" w:rsidRDefault="00B40AD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77777777" w:rsidR="00B40ADD" w:rsidRPr="002B3C02" w:rsidRDefault="00B40ADD"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w:t>
            </w:r>
          </w:p>
        </w:tc>
      </w:tr>
    </w:tbl>
    <w:p w14:paraId="699412E7" w14:textId="77777777" w:rsidR="00B40ADD" w:rsidRPr="002B3C02" w:rsidRDefault="00B40ADD"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naročilo: </w:t>
      </w:r>
    </w:p>
    <w:p w14:paraId="70A622A6" w14:textId="663A39C7" w:rsidR="00B40ADD" w:rsidRPr="002B3C02" w:rsidRDefault="008D00CB" w:rsidP="00210419">
      <w:pPr>
        <w:keepNext/>
        <w:keepLines/>
        <w:widowControl w:val="0"/>
        <w:spacing w:after="0" w:line="240" w:lineRule="auto"/>
        <w:jc w:val="center"/>
        <w:rPr>
          <w:rFonts w:ascii="Open Sans" w:eastAsia="Times New Roman" w:hAnsi="Open Sans" w:cs="Open Sans"/>
          <w:b/>
          <w:sz w:val="20"/>
          <w:szCs w:val="20"/>
          <w:lang w:eastAsia="sl-SI"/>
        </w:rPr>
      </w:pPr>
      <w:bookmarkStart w:id="34" w:name="_Hlk198897774"/>
      <w:r w:rsidRPr="002B3C02">
        <w:rPr>
          <w:rFonts w:ascii="Open Sans" w:eastAsia="Times New Roman" w:hAnsi="Open Sans" w:cs="Open Sans"/>
          <w:b/>
          <w:noProof/>
          <w:sz w:val="20"/>
          <w:szCs w:val="20"/>
          <w:lang w:eastAsia="sl-SI"/>
        </w:rPr>
        <w:t>ENLJ-SIR-174/25</w:t>
      </w:r>
      <w:r w:rsidR="00B40ADD" w:rsidRPr="002B3C02">
        <w:rPr>
          <w:rFonts w:ascii="Open Sans" w:eastAsia="Times New Roman" w:hAnsi="Open Sans" w:cs="Open Sans"/>
          <w:b/>
          <w:noProof/>
          <w:sz w:val="20"/>
          <w:szCs w:val="20"/>
          <w:lang w:eastAsia="sl-SI"/>
        </w:rPr>
        <w:t xml:space="preserve"> </w:t>
      </w:r>
      <w:r w:rsidR="00B40ADD"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po sklopih</w:t>
      </w:r>
    </w:p>
    <w:bookmarkEnd w:id="34"/>
    <w:p w14:paraId="308C33D7"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55A9666A" w14:textId="77777777" w:rsidR="00B40ADD" w:rsidRPr="002B3C02" w:rsidRDefault="00B40ADD" w:rsidP="00210419">
      <w:pPr>
        <w:keepNext/>
        <w:keepLines/>
        <w:spacing w:after="0" w:line="240" w:lineRule="auto"/>
        <w:jc w:val="right"/>
        <w:rPr>
          <w:rFonts w:ascii="Open Sans" w:eastAsia="Times New Roman" w:hAnsi="Open Sans" w:cs="Open Sans"/>
          <w:b/>
          <w:i/>
          <w:sz w:val="20"/>
          <w:szCs w:val="20"/>
          <w:lang w:eastAsia="sl-SI"/>
        </w:rPr>
      </w:pPr>
    </w:p>
    <w:p w14:paraId="5ECAE1DF" w14:textId="77777777" w:rsidR="00B40ADD" w:rsidRPr="002B3C02" w:rsidRDefault="00B40ADD" w:rsidP="00210419">
      <w:pPr>
        <w:keepNext/>
        <w:keepLines/>
        <w:tabs>
          <w:tab w:val="left" w:pos="0"/>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Seznam referenčnih objektov</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544"/>
        <w:gridCol w:w="1276"/>
        <w:gridCol w:w="1134"/>
        <w:gridCol w:w="992"/>
      </w:tblGrid>
      <w:tr w:rsidR="00783472" w:rsidRPr="002B3C02" w14:paraId="58CE6F28" w14:textId="77777777" w:rsidTr="008C73B7">
        <w:trPr>
          <w:trHeight w:val="303"/>
        </w:trPr>
        <w:tc>
          <w:tcPr>
            <w:tcW w:w="2335" w:type="dxa"/>
          </w:tcPr>
          <w:p w14:paraId="3F1874DF" w14:textId="77777777" w:rsidR="00783472" w:rsidRPr="002B3C02" w:rsidRDefault="00783472" w:rsidP="00210419">
            <w:pPr>
              <w:keepNext/>
              <w:keepLines/>
              <w:widowControl w:val="0"/>
              <w:spacing w:after="0" w:line="240" w:lineRule="auto"/>
              <w:jc w:val="center"/>
              <w:outlineLvl w:val="0"/>
              <w:rPr>
                <w:rFonts w:ascii="Open Sans" w:hAnsi="Open Sans" w:cs="Open Sans"/>
                <w:sz w:val="20"/>
                <w:szCs w:val="20"/>
              </w:rPr>
            </w:pPr>
            <w:r w:rsidRPr="002B3C02">
              <w:rPr>
                <w:rFonts w:ascii="Open Sans" w:hAnsi="Open Sans" w:cs="Open Sans"/>
                <w:sz w:val="20"/>
                <w:szCs w:val="20"/>
              </w:rPr>
              <w:t xml:space="preserve">Investitor referenčnega objekta </w:t>
            </w:r>
          </w:p>
        </w:tc>
        <w:tc>
          <w:tcPr>
            <w:tcW w:w="3544" w:type="dxa"/>
          </w:tcPr>
          <w:p w14:paraId="284877FD" w14:textId="77777777" w:rsidR="00783472" w:rsidRPr="002B3C02" w:rsidRDefault="00783472" w:rsidP="00210419">
            <w:pPr>
              <w:keepNext/>
              <w:keepLines/>
              <w:widowControl w:val="0"/>
              <w:spacing w:after="0" w:line="240" w:lineRule="auto"/>
              <w:jc w:val="center"/>
              <w:outlineLvl w:val="0"/>
              <w:rPr>
                <w:rFonts w:ascii="Open Sans" w:hAnsi="Open Sans" w:cs="Open Sans"/>
                <w:sz w:val="20"/>
                <w:szCs w:val="20"/>
              </w:rPr>
            </w:pPr>
            <w:r w:rsidRPr="002B3C02">
              <w:rPr>
                <w:rFonts w:ascii="Open Sans" w:hAnsi="Open Sans" w:cs="Open Sans"/>
                <w:sz w:val="20"/>
                <w:szCs w:val="20"/>
              </w:rPr>
              <w:t>Navedba referenčnih del</w:t>
            </w:r>
          </w:p>
        </w:tc>
        <w:tc>
          <w:tcPr>
            <w:tcW w:w="1276" w:type="dxa"/>
          </w:tcPr>
          <w:p w14:paraId="7F2FEABD" w14:textId="77777777" w:rsidR="00783472" w:rsidRPr="002B3C02" w:rsidRDefault="00783472" w:rsidP="00210419">
            <w:pPr>
              <w:keepNext/>
              <w:keepLines/>
              <w:widowControl w:val="0"/>
              <w:spacing w:after="0" w:line="240" w:lineRule="auto"/>
              <w:jc w:val="center"/>
              <w:outlineLvl w:val="0"/>
              <w:rPr>
                <w:rFonts w:ascii="Open Sans" w:hAnsi="Open Sans" w:cs="Open Sans"/>
                <w:sz w:val="20"/>
                <w:szCs w:val="20"/>
              </w:rPr>
            </w:pPr>
            <w:r w:rsidRPr="002B3C02">
              <w:rPr>
                <w:rFonts w:ascii="Open Sans" w:hAnsi="Open Sans" w:cs="Open Sans"/>
                <w:sz w:val="20"/>
                <w:szCs w:val="20"/>
              </w:rPr>
              <w:t>Vrsta cevovoda</w:t>
            </w:r>
          </w:p>
        </w:tc>
        <w:tc>
          <w:tcPr>
            <w:tcW w:w="1134" w:type="dxa"/>
          </w:tcPr>
          <w:p w14:paraId="6C4D5FF3" w14:textId="77777777" w:rsidR="00783472" w:rsidRPr="002B3C02" w:rsidRDefault="00783472" w:rsidP="00210419">
            <w:pPr>
              <w:keepNext/>
              <w:keepLines/>
              <w:widowControl w:val="0"/>
              <w:spacing w:after="0" w:line="240" w:lineRule="auto"/>
              <w:jc w:val="center"/>
              <w:outlineLvl w:val="0"/>
              <w:rPr>
                <w:rFonts w:ascii="Open Sans" w:hAnsi="Open Sans" w:cs="Open Sans"/>
                <w:sz w:val="20"/>
                <w:szCs w:val="20"/>
              </w:rPr>
            </w:pPr>
            <w:r w:rsidRPr="002B3C02">
              <w:rPr>
                <w:rFonts w:ascii="Open Sans" w:hAnsi="Open Sans" w:cs="Open Sans"/>
                <w:sz w:val="20"/>
                <w:szCs w:val="20"/>
              </w:rPr>
              <w:t>Dolžina trase cevovoda v metrih</w:t>
            </w:r>
          </w:p>
        </w:tc>
        <w:tc>
          <w:tcPr>
            <w:tcW w:w="992" w:type="dxa"/>
          </w:tcPr>
          <w:p w14:paraId="6F66E0E4" w14:textId="77777777" w:rsidR="00783472" w:rsidRPr="002B3C02" w:rsidRDefault="00783472" w:rsidP="00210419">
            <w:pPr>
              <w:keepNext/>
              <w:keepLines/>
              <w:widowControl w:val="0"/>
              <w:spacing w:after="0" w:line="240" w:lineRule="auto"/>
              <w:jc w:val="center"/>
              <w:outlineLvl w:val="0"/>
              <w:rPr>
                <w:rFonts w:ascii="Open Sans" w:hAnsi="Open Sans" w:cs="Open Sans"/>
                <w:sz w:val="20"/>
                <w:szCs w:val="20"/>
              </w:rPr>
            </w:pPr>
            <w:r w:rsidRPr="002B3C02">
              <w:rPr>
                <w:rFonts w:ascii="Open Sans" w:hAnsi="Open Sans" w:cs="Open Sans"/>
                <w:sz w:val="20"/>
                <w:szCs w:val="20"/>
              </w:rPr>
              <w:t>Leto zaključka gradnje</w:t>
            </w:r>
          </w:p>
        </w:tc>
      </w:tr>
      <w:tr w:rsidR="00783472" w:rsidRPr="002B3C02" w14:paraId="70CD21E8" w14:textId="77777777" w:rsidTr="008C73B7">
        <w:trPr>
          <w:trHeight w:val="907"/>
        </w:trPr>
        <w:tc>
          <w:tcPr>
            <w:tcW w:w="2335" w:type="dxa"/>
          </w:tcPr>
          <w:p w14:paraId="028B33C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4D9EB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CE113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41777A2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1F96A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597F5C8C" w14:textId="77777777" w:rsidTr="008C73B7">
        <w:trPr>
          <w:trHeight w:val="907"/>
        </w:trPr>
        <w:tc>
          <w:tcPr>
            <w:tcW w:w="2335" w:type="dxa"/>
          </w:tcPr>
          <w:p w14:paraId="089AB41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FAFAD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476F8C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6333CEB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558E9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0F68A27C" w14:textId="77777777" w:rsidTr="008C73B7">
        <w:trPr>
          <w:trHeight w:val="907"/>
        </w:trPr>
        <w:tc>
          <w:tcPr>
            <w:tcW w:w="2335" w:type="dxa"/>
          </w:tcPr>
          <w:p w14:paraId="060E51B6"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E61675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9C6659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34752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67E1E9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3A213E" w14:textId="77777777" w:rsidTr="008C73B7">
        <w:trPr>
          <w:trHeight w:val="907"/>
        </w:trPr>
        <w:tc>
          <w:tcPr>
            <w:tcW w:w="2335" w:type="dxa"/>
          </w:tcPr>
          <w:p w14:paraId="3C2E2CC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52790EA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33411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E55840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1B5A9A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47342D35" w14:textId="77777777" w:rsidTr="008C73B7">
        <w:trPr>
          <w:trHeight w:val="907"/>
        </w:trPr>
        <w:tc>
          <w:tcPr>
            <w:tcW w:w="2335" w:type="dxa"/>
          </w:tcPr>
          <w:p w14:paraId="1E1A1C7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AC3FDDD"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BEEFD4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1A7829A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EE3760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6CC0EDE6" w14:textId="77777777" w:rsidTr="008C73B7">
        <w:trPr>
          <w:trHeight w:val="907"/>
        </w:trPr>
        <w:tc>
          <w:tcPr>
            <w:tcW w:w="2335" w:type="dxa"/>
          </w:tcPr>
          <w:p w14:paraId="37B7205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60C4D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66CED3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D405E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4FF45DD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E69C853" w14:textId="77777777" w:rsidTr="008C73B7">
        <w:trPr>
          <w:trHeight w:val="907"/>
        </w:trPr>
        <w:tc>
          <w:tcPr>
            <w:tcW w:w="2335" w:type="dxa"/>
          </w:tcPr>
          <w:p w14:paraId="407386D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B09C5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30E2B5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459AE8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F88CE9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BE1392" w14:textId="77777777" w:rsidTr="008C73B7">
        <w:trPr>
          <w:trHeight w:val="907"/>
        </w:trPr>
        <w:tc>
          <w:tcPr>
            <w:tcW w:w="2335" w:type="dxa"/>
          </w:tcPr>
          <w:p w14:paraId="7B36F9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1961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3BE181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5EAEBA6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031635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128448AC" w14:textId="77777777" w:rsidTr="008C73B7">
        <w:trPr>
          <w:trHeight w:val="907"/>
        </w:trPr>
        <w:tc>
          <w:tcPr>
            <w:tcW w:w="2335" w:type="dxa"/>
          </w:tcPr>
          <w:p w14:paraId="64019C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CE88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0CAA2F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28DAD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FB1C9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bl>
    <w:p w14:paraId="3F66EB26" w14:textId="77777777" w:rsidR="00B40ADD" w:rsidRPr="002B3C02" w:rsidRDefault="00B40ADD" w:rsidP="00210419">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2B3C02" w:rsidRDefault="00B40ADD"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2B3C02" w14:paraId="6D64D13A" w14:textId="77777777" w:rsidTr="00A03AB5">
        <w:trPr>
          <w:trHeight w:val="235"/>
        </w:trPr>
        <w:tc>
          <w:tcPr>
            <w:tcW w:w="3402" w:type="dxa"/>
            <w:tcBorders>
              <w:bottom w:val="single" w:sz="4" w:space="0" w:color="auto"/>
            </w:tcBorders>
          </w:tcPr>
          <w:p w14:paraId="4B8C39B2"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2B3C02" w:rsidRDefault="00B40AD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2B3C02" w14:paraId="338FCB36" w14:textId="77777777" w:rsidTr="00A03AB5">
        <w:trPr>
          <w:trHeight w:val="235"/>
        </w:trPr>
        <w:tc>
          <w:tcPr>
            <w:tcW w:w="3402" w:type="dxa"/>
            <w:tcBorders>
              <w:top w:val="single" w:sz="4" w:space="0" w:color="auto"/>
            </w:tcBorders>
          </w:tcPr>
          <w:p w14:paraId="4FBB9B5A"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2B3C02" w:rsidRDefault="00B40ADD"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171F1F" w:rsidRPr="002B3C02">
              <w:rPr>
                <w:rFonts w:ascii="Open Sans" w:eastAsia="Times New Roman" w:hAnsi="Open Sans" w:cs="Open Sans"/>
                <w:snapToGrid w:val="0"/>
                <w:color w:val="000000"/>
                <w:sz w:val="20"/>
                <w:szCs w:val="20"/>
                <w:lang w:eastAsia="sl-SI"/>
              </w:rPr>
              <w:t xml:space="preserve">Naziv ponudnika, </w:t>
            </w:r>
            <w:r w:rsidRPr="002B3C02">
              <w:rPr>
                <w:rFonts w:ascii="Open Sans" w:eastAsia="Times New Roman" w:hAnsi="Open Sans" w:cs="Open Sans"/>
                <w:snapToGrid w:val="0"/>
                <w:sz w:val="20"/>
                <w:szCs w:val="20"/>
                <w:lang w:eastAsia="sl-SI"/>
              </w:rPr>
              <w:t>i</w:t>
            </w:r>
            <w:r w:rsidRPr="002B3C02">
              <w:rPr>
                <w:rFonts w:ascii="Open Sans" w:hAnsi="Open Sans" w:cs="Open Sans"/>
                <w:snapToGrid w:val="0"/>
                <w:sz w:val="20"/>
                <w:szCs w:val="20"/>
              </w:rPr>
              <w:t>me in priimek ter podpis</w:t>
            </w:r>
            <w:r w:rsidRPr="002B3C02">
              <w:rPr>
                <w:rFonts w:ascii="Open Sans" w:eastAsia="Times New Roman" w:hAnsi="Open Sans" w:cs="Open Sans"/>
                <w:snapToGrid w:val="0"/>
                <w:sz w:val="20"/>
                <w:szCs w:val="20"/>
                <w:lang w:eastAsia="sl-SI"/>
              </w:rPr>
              <w:t xml:space="preserve"> odgovorne osebe</w:t>
            </w:r>
            <w:r w:rsidRPr="002B3C02">
              <w:rPr>
                <w:rFonts w:ascii="Open Sans" w:hAnsi="Open Sans" w:cs="Open Sans"/>
                <w:snapToGrid w:val="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E73A033" w14:textId="39445308" w:rsidR="00637345" w:rsidRPr="002B3C02" w:rsidRDefault="00637345" w:rsidP="00210419">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2B3C02" w:rsidRDefault="00171F1F" w:rsidP="00210419">
      <w:pPr>
        <w:keepNext/>
        <w:keepLines/>
        <w:spacing w:after="0" w:line="240" w:lineRule="auto"/>
        <w:jc w:val="both"/>
        <w:rPr>
          <w:rFonts w:ascii="Open Sans" w:eastAsia="Times New Roman" w:hAnsi="Open Sans" w:cs="Open Sans"/>
          <w:sz w:val="20"/>
          <w:szCs w:val="20"/>
          <w:lang w:eastAsia="sl-SI"/>
        </w:rPr>
      </w:pPr>
    </w:p>
    <w:p w14:paraId="24D5863E" w14:textId="1F121ED3" w:rsidR="00B40ADD" w:rsidRPr="002B3C02" w:rsidRDefault="00171F1F" w:rsidP="00210419">
      <w:pPr>
        <w:keepNext/>
        <w:keepLines/>
        <w:widowControl w:val="0"/>
        <w:spacing w:after="0"/>
        <w:rPr>
          <w:rFonts w:ascii="Open Sans" w:hAnsi="Open Sans" w:cs="Open Sans"/>
          <w:sz w:val="20"/>
          <w:szCs w:val="20"/>
        </w:rPr>
      </w:pPr>
      <w:r w:rsidRPr="00191710">
        <w:rPr>
          <w:rFonts w:ascii="Open Sans" w:hAnsi="Open Sans" w:cs="Open Sans"/>
          <w:i/>
          <w:iCs/>
          <w:sz w:val="18"/>
          <w:szCs w:val="18"/>
        </w:rPr>
        <w:t>Opomba: Obrazec se po potrebi kopira!</w:t>
      </w:r>
      <w:r w:rsidR="00B40ADD"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2B3C02" w14:paraId="3B8FE225" w14:textId="77777777" w:rsidTr="008F26AE">
        <w:tc>
          <w:tcPr>
            <w:tcW w:w="7867" w:type="dxa"/>
            <w:tcBorders>
              <w:top w:val="single" w:sz="4" w:space="0" w:color="auto"/>
              <w:bottom w:val="single" w:sz="4" w:space="0" w:color="auto"/>
            </w:tcBorders>
          </w:tcPr>
          <w:p w14:paraId="2E8BB777" w14:textId="197884A5" w:rsidR="00637345" w:rsidRPr="002B3C02" w:rsidRDefault="0063734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t xml:space="preserve">POTRDITEV REFERENC </w:t>
            </w:r>
            <w:r w:rsidR="00927867">
              <w:rPr>
                <w:rFonts w:ascii="Open Sans" w:eastAsia="Times New Roman" w:hAnsi="Open Sans" w:cs="Open Sans"/>
                <w:sz w:val="20"/>
                <w:szCs w:val="20"/>
                <w:lang w:eastAsia="sl-SI"/>
              </w:rPr>
              <w:t>(velja za 1. sklop / 2. sklop)</w:t>
            </w:r>
          </w:p>
        </w:tc>
        <w:tc>
          <w:tcPr>
            <w:tcW w:w="1559" w:type="dxa"/>
            <w:tcBorders>
              <w:top w:val="single" w:sz="4" w:space="0" w:color="auto"/>
              <w:bottom w:val="single" w:sz="4" w:space="0" w:color="auto"/>
            </w:tcBorders>
          </w:tcPr>
          <w:p w14:paraId="410A19E3" w14:textId="77777777" w:rsidR="00637345" w:rsidRPr="002B3C02" w:rsidRDefault="00637345"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w:t>
            </w:r>
            <w:r w:rsidR="00B40ADD" w:rsidRPr="002B3C02">
              <w:rPr>
                <w:rFonts w:ascii="Open Sans" w:eastAsia="Times New Roman" w:hAnsi="Open Sans" w:cs="Open Sans"/>
                <w:b/>
                <w:i/>
                <w:sz w:val="20"/>
                <w:szCs w:val="20"/>
                <w:lang w:eastAsia="sl-SI"/>
              </w:rPr>
              <w:t>/1</w:t>
            </w:r>
          </w:p>
        </w:tc>
      </w:tr>
    </w:tbl>
    <w:p w14:paraId="21D7A2A5" w14:textId="77777777" w:rsidR="00637345" w:rsidRPr="002B3C02" w:rsidRDefault="00637345" w:rsidP="00210419">
      <w:pPr>
        <w:keepNext/>
        <w:keepLines/>
        <w:widowControl w:val="0"/>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6887477D" w14:textId="77777777" w:rsidR="00637345" w:rsidRPr="002B3C02" w:rsidRDefault="00637345" w:rsidP="00210419">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19DD69F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investitorja referenčnega objekta:</w:t>
      </w:r>
    </w:p>
    <w:p w14:paraId="5E3686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6CDDC25B" w14:textId="4BDC6BCB"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w:t>
      </w:r>
      <w:r w:rsidR="00171F1F" w:rsidRPr="002B3C02">
        <w:rPr>
          <w:rFonts w:ascii="Open Sans" w:eastAsia="Times New Roman" w:hAnsi="Open Sans" w:cs="Open Sans"/>
          <w:sz w:val="20"/>
          <w:szCs w:val="20"/>
          <w:lang w:eastAsia="sl-SI"/>
        </w:rPr>
        <w:t>___________________________________________</w:t>
      </w:r>
    </w:p>
    <w:p w14:paraId="12760822"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5522C98E" w14:textId="77777777" w:rsidR="002F713A" w:rsidRPr="002B3C02" w:rsidRDefault="002F713A"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POTRDILO – REFERENCE</w:t>
      </w:r>
    </w:p>
    <w:p w14:paraId="329B382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6D1C5F" w14:textId="2D463149"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V zvezi z oddajo javnega naročila št. </w:t>
      </w:r>
      <w:r w:rsidRPr="002B3C02">
        <w:rPr>
          <w:rFonts w:ascii="Open Sans" w:eastAsia="Times New Roman" w:hAnsi="Open Sans" w:cs="Open Sans"/>
          <w:b/>
          <w:sz w:val="20"/>
          <w:szCs w:val="20"/>
          <w:lang w:eastAsia="sl-SI"/>
        </w:rPr>
        <w:t>ENLJ-SIR-174/25 – Izvedba gradbenih del</w:t>
      </w:r>
      <w:r w:rsidR="00391EA0" w:rsidRPr="002B3C02">
        <w:rPr>
          <w:rFonts w:ascii="Open Sans" w:eastAsia="Times New Roman" w:hAnsi="Open Sans" w:cs="Open Sans"/>
          <w:b/>
          <w:sz w:val="20"/>
          <w:szCs w:val="20"/>
          <w:lang w:eastAsia="sl-SI"/>
        </w:rPr>
        <w:t xml:space="preserve"> </w:t>
      </w:r>
      <w:r w:rsidR="002205D6" w:rsidRPr="002B3C02">
        <w:rPr>
          <w:rFonts w:ascii="Open Sans" w:eastAsia="Times New Roman" w:hAnsi="Open Sans" w:cs="Open Sans"/>
          <w:b/>
          <w:sz w:val="20"/>
          <w:szCs w:val="20"/>
          <w:lang w:eastAsia="sl-SI"/>
        </w:rPr>
        <w:t>po sklopih</w:t>
      </w:r>
    </w:p>
    <w:p w14:paraId="45468A59" w14:textId="77777777" w:rsidR="00391EA0" w:rsidRPr="002B3C02" w:rsidRDefault="00391EA0" w:rsidP="00210419">
      <w:pPr>
        <w:keepNext/>
        <w:keepLines/>
        <w:widowControl w:val="0"/>
        <w:spacing w:after="0" w:line="240" w:lineRule="auto"/>
        <w:jc w:val="both"/>
        <w:rPr>
          <w:rFonts w:ascii="Open Sans" w:eastAsia="Times New Roman" w:hAnsi="Open Sans" w:cs="Open Sans"/>
          <w:sz w:val="20"/>
          <w:szCs w:val="20"/>
          <w:lang w:eastAsia="sl-SI"/>
        </w:rPr>
      </w:pPr>
    </w:p>
    <w:p w14:paraId="5EB763C8" w14:textId="7077F6DE"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potrjujemo, pod kazensko in materialno odgovornostjo izjavljamo, da je:</w:t>
      </w:r>
    </w:p>
    <w:p w14:paraId="3C7BEB2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8F8903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p>
    <w:p w14:paraId="72C109B5"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gospodarskega subjekta)</w:t>
      </w:r>
    </w:p>
    <w:p w14:paraId="729E577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F8E740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 </w:t>
      </w:r>
    </w:p>
    <w:p w14:paraId="57061DDD"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p>
    <w:p w14:paraId="20B481A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objekta/investicije iz gradbene pogodbe)</w:t>
      </w:r>
    </w:p>
    <w:p w14:paraId="47DE99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1AF743C"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letu _________ v skladu z določili gradbene pogodbe št. ______________________ z dne __________</w:t>
      </w:r>
    </w:p>
    <w:p w14:paraId="030AF2A6"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60B7D6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8EFC7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zaključil izvedbo gradbenih del pri:</w:t>
      </w:r>
    </w:p>
    <w:p w14:paraId="7D77D7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9E3EB7" w14:textId="0DBDF958" w:rsidR="002F713A" w:rsidRPr="002B3C02" w:rsidRDefault="002F713A" w:rsidP="00210419">
      <w:pPr>
        <w:keepNext/>
        <w:keepLines/>
        <w:widowControl w:val="0"/>
        <w:numPr>
          <w:ilvl w:val="0"/>
          <w:numId w:val="20"/>
        </w:numPr>
        <w:spacing w:after="0" w:line="240" w:lineRule="auto"/>
        <w:ind w:left="426" w:hanging="256"/>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gradnji ali obnovi cevovoda (za vročo vodo, toplo vodo, paro, plin, vodo, meteorno vodo, odpadno vodo ali naftne derivate) v skupni dolžini trase cevovoda _____________ metrov.</w:t>
      </w:r>
    </w:p>
    <w:p w14:paraId="46D8E6B2" w14:textId="77777777" w:rsidR="002F713A" w:rsidRPr="002B3C02" w:rsidRDefault="002F713A" w:rsidP="00210419">
      <w:pPr>
        <w:keepNext/>
        <w:keepLines/>
        <w:widowControl w:val="0"/>
        <w:spacing w:after="0" w:line="240" w:lineRule="auto"/>
        <w:ind w:left="426"/>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(ustrezno označite in izpolnite!)</w:t>
      </w:r>
    </w:p>
    <w:p w14:paraId="0A170A0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ED3FA77" w14:textId="150983FD"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so bila opravljena kvalitetno</w:t>
      </w:r>
      <w:r w:rsidR="00171F1F" w:rsidRPr="002B3C02">
        <w:rPr>
          <w:rFonts w:ascii="Open Sans" w:eastAsia="Times New Roman" w:hAnsi="Open Sans" w:cs="Open Sans"/>
          <w:sz w:val="20"/>
          <w:szCs w:val="20"/>
          <w:lang w:eastAsia="sl-SI"/>
        </w:rPr>
        <w:t>, strokovno</w:t>
      </w:r>
      <w:r w:rsidRPr="002B3C02">
        <w:rPr>
          <w:rFonts w:ascii="Open Sans" w:eastAsia="Times New Roman" w:hAnsi="Open Sans" w:cs="Open Sans"/>
          <w:sz w:val="20"/>
          <w:szCs w:val="20"/>
          <w:lang w:eastAsia="sl-SI"/>
        </w:rPr>
        <w:t xml:space="preserve"> in v pogodbeno dogovorjenih rokih. </w:t>
      </w:r>
    </w:p>
    <w:p w14:paraId="6F162B5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08A158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   ______________________</w:t>
      </w:r>
    </w:p>
    <w:p w14:paraId="0C68C35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2A1BD97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     ______________________</w:t>
      </w:r>
    </w:p>
    <w:p w14:paraId="0973A9A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53FBD83"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 ali GSM št.:   ______________________________</w:t>
      </w:r>
    </w:p>
    <w:p w14:paraId="6956289F"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29615A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in datum: _____________________</w:t>
      </w:r>
    </w:p>
    <w:p w14:paraId="16D5871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AD6D1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268C876" w14:textId="4D20C10B" w:rsidR="002F713A" w:rsidRPr="002B3C02" w:rsidRDefault="002F713A" w:rsidP="00210419">
      <w:pPr>
        <w:keepNext/>
        <w:keepLines/>
        <w:spacing w:after="0" w:line="240" w:lineRule="auto"/>
        <w:jc w:val="both"/>
        <w:rPr>
          <w:rFonts w:ascii="Open Sans" w:eastAsia="Times New Roman" w:hAnsi="Open Sans" w:cs="Open Sans"/>
          <w:b/>
          <w:i/>
          <w:color w:val="FF0000"/>
          <w:sz w:val="20"/>
          <w:szCs w:val="20"/>
          <w:lang w:eastAsia="sl-SI"/>
        </w:rPr>
      </w:pPr>
      <w:r w:rsidRPr="002B3C02">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503F6B2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2BFF199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485FFA2"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3ACF01F" w14:textId="77777777"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w:t>
      </w:r>
    </w:p>
    <w:p w14:paraId="2C84C249" w14:textId="77777777"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žig in podpis odgovorne osebe investitorja)</w:t>
      </w:r>
    </w:p>
    <w:p w14:paraId="63335F7D" w14:textId="77777777" w:rsidR="007B5546" w:rsidRPr="002B3C02" w:rsidRDefault="007B5546" w:rsidP="00210419">
      <w:pPr>
        <w:keepNext/>
        <w:keepLines/>
        <w:widowControl w:val="0"/>
        <w:spacing w:after="0" w:line="240" w:lineRule="auto"/>
        <w:jc w:val="both"/>
        <w:rPr>
          <w:rFonts w:ascii="Open Sans" w:eastAsia="Times New Roman" w:hAnsi="Open Sans" w:cs="Open Sans"/>
          <w:b/>
          <w:sz w:val="20"/>
          <w:szCs w:val="20"/>
          <w:lang w:eastAsia="sl-SI"/>
        </w:rPr>
      </w:pPr>
    </w:p>
    <w:p w14:paraId="69299746" w14:textId="05A18504" w:rsidR="00927867" w:rsidRPr="002B3C02" w:rsidRDefault="00637345" w:rsidP="00210419">
      <w:pPr>
        <w:keepNext/>
        <w:keepLines/>
        <w:widowControl w:val="0"/>
        <w:spacing w:after="0" w:line="240" w:lineRule="auto"/>
        <w:jc w:val="both"/>
        <w:rPr>
          <w:rFonts w:ascii="Open Sans" w:hAnsi="Open Sans" w:cs="Open Sans"/>
          <w:sz w:val="20"/>
          <w:szCs w:val="20"/>
        </w:rPr>
      </w:pPr>
      <w:r w:rsidRPr="00927867">
        <w:rPr>
          <w:rFonts w:ascii="Open Sans" w:eastAsia="Times New Roman" w:hAnsi="Open Sans" w:cs="Open Sans"/>
          <w:b/>
          <w:sz w:val="16"/>
          <w:szCs w:val="16"/>
          <w:lang w:eastAsia="sl-SI"/>
        </w:rPr>
        <w:t>OPOMBA:</w:t>
      </w:r>
      <w:r w:rsidRPr="00927867">
        <w:rPr>
          <w:rFonts w:ascii="Open Sans" w:eastAsia="Times New Roman" w:hAnsi="Open Sans" w:cs="Open Sans"/>
          <w:sz w:val="16"/>
          <w:szCs w:val="16"/>
          <w:lang w:eastAsia="sl-SI"/>
        </w:rPr>
        <w:t xml:space="preserve"> Obrazec lahko po potrebi tudi kopirate.</w:t>
      </w:r>
      <w:r w:rsidR="00191710" w:rsidRPr="00927867">
        <w:rPr>
          <w:rFonts w:ascii="Open Sans" w:hAnsi="Open Sans" w:cs="Open Sans"/>
          <w:sz w:val="16"/>
          <w:szCs w:val="16"/>
        </w:rPr>
        <w:t xml:space="preserve"> </w:t>
      </w:r>
      <w:r w:rsidR="00391EA0"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27867" w:rsidRPr="002B3C02" w14:paraId="1D7FFD06" w14:textId="77777777" w:rsidTr="00973B26">
        <w:tc>
          <w:tcPr>
            <w:tcW w:w="7867" w:type="dxa"/>
            <w:tcBorders>
              <w:top w:val="single" w:sz="4" w:space="0" w:color="auto"/>
              <w:bottom w:val="single" w:sz="4" w:space="0" w:color="auto"/>
            </w:tcBorders>
          </w:tcPr>
          <w:p w14:paraId="7B9D35B6" w14:textId="550CB5DE" w:rsidR="00927867" w:rsidRPr="002B3C02" w:rsidRDefault="00927867" w:rsidP="00973B26">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t xml:space="preserve">POTRDITEV REFERENC </w:t>
            </w:r>
            <w:r>
              <w:rPr>
                <w:rFonts w:ascii="Open Sans" w:eastAsia="Times New Roman" w:hAnsi="Open Sans" w:cs="Open Sans"/>
                <w:sz w:val="20"/>
                <w:szCs w:val="20"/>
                <w:lang w:eastAsia="sl-SI"/>
              </w:rPr>
              <w:t>(velja za 3. sklop)</w:t>
            </w:r>
          </w:p>
        </w:tc>
        <w:tc>
          <w:tcPr>
            <w:tcW w:w="1559" w:type="dxa"/>
            <w:tcBorders>
              <w:top w:val="single" w:sz="4" w:space="0" w:color="auto"/>
              <w:bottom w:val="single" w:sz="4" w:space="0" w:color="auto"/>
            </w:tcBorders>
          </w:tcPr>
          <w:p w14:paraId="59228CCA" w14:textId="064317D8" w:rsidR="00927867" w:rsidRPr="002B3C02" w:rsidRDefault="00927867" w:rsidP="00973B26">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w:t>
            </w:r>
            <w:r>
              <w:rPr>
                <w:rFonts w:ascii="Open Sans" w:eastAsia="Times New Roman" w:hAnsi="Open Sans" w:cs="Open Sans"/>
                <w:b/>
                <w:i/>
                <w:sz w:val="20"/>
                <w:szCs w:val="20"/>
                <w:lang w:eastAsia="sl-SI"/>
              </w:rPr>
              <w:t>2</w:t>
            </w:r>
          </w:p>
        </w:tc>
      </w:tr>
    </w:tbl>
    <w:p w14:paraId="521A8846" w14:textId="77777777" w:rsidR="00927867" w:rsidRPr="002B3C02" w:rsidRDefault="00927867" w:rsidP="00927867">
      <w:pPr>
        <w:keepNext/>
        <w:keepLines/>
        <w:widowControl w:val="0"/>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5EEACF01" w14:textId="77777777" w:rsidR="00927867" w:rsidRPr="002B3C02" w:rsidRDefault="00927867" w:rsidP="00927867">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71143094"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investitorja referenčnega objekta:</w:t>
      </w:r>
    </w:p>
    <w:p w14:paraId="2E988817"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2CA9AA9B"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_____________________________________________________________________________________</w:t>
      </w:r>
    </w:p>
    <w:p w14:paraId="0402C465" w14:textId="77777777" w:rsidR="00927867" w:rsidRPr="002B3C02" w:rsidRDefault="00927867" w:rsidP="00927867">
      <w:pPr>
        <w:keepNext/>
        <w:keepLines/>
        <w:widowControl w:val="0"/>
        <w:spacing w:after="0" w:line="240" w:lineRule="auto"/>
        <w:jc w:val="both"/>
        <w:rPr>
          <w:rFonts w:ascii="Open Sans" w:eastAsia="Times New Roman" w:hAnsi="Open Sans" w:cs="Open Sans"/>
          <w:b/>
          <w:sz w:val="20"/>
          <w:szCs w:val="20"/>
          <w:lang w:eastAsia="sl-SI"/>
        </w:rPr>
      </w:pPr>
    </w:p>
    <w:p w14:paraId="79350020" w14:textId="77777777" w:rsidR="00927867" w:rsidRPr="002B3C02" w:rsidRDefault="00927867" w:rsidP="00927867">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POTRDILO – REFERENCE</w:t>
      </w:r>
    </w:p>
    <w:p w14:paraId="0152B6A0"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5D34DA49" w14:textId="77777777" w:rsidR="00927867" w:rsidRPr="002B3C02" w:rsidRDefault="00927867" w:rsidP="00927867">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V zvezi z oddajo javnega naročila št. </w:t>
      </w:r>
      <w:r w:rsidRPr="002B3C02">
        <w:rPr>
          <w:rFonts w:ascii="Open Sans" w:eastAsia="Times New Roman" w:hAnsi="Open Sans" w:cs="Open Sans"/>
          <w:b/>
          <w:sz w:val="20"/>
          <w:szCs w:val="20"/>
          <w:lang w:eastAsia="sl-SI"/>
        </w:rPr>
        <w:t>ENLJ-SIR-174/25 – Izvedba gradbenih del po sklopih</w:t>
      </w:r>
    </w:p>
    <w:p w14:paraId="4FA70B45"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566838D2"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potrjujemo, pod kazensko in materialno odgovornostjo izjavljamo, da je:</w:t>
      </w:r>
    </w:p>
    <w:p w14:paraId="7758B98F"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21D3AB05"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p>
    <w:p w14:paraId="5054B343"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gospodarskega subjekta)</w:t>
      </w:r>
    </w:p>
    <w:p w14:paraId="5C6DE003"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7E37C8A6"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 </w:t>
      </w:r>
    </w:p>
    <w:p w14:paraId="3D198848"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p>
    <w:p w14:paraId="178E154A"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objekta/investicije iz gradbene pogodbe)</w:t>
      </w:r>
    </w:p>
    <w:p w14:paraId="40D37746"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0B938589"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letu _________ v skladu z določili gradbene pogodbe št. ______________________ z dne __________</w:t>
      </w:r>
    </w:p>
    <w:p w14:paraId="357688BA"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1F6804A4"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vlogi ___________________________________________ (glavni izvajalec / podizvajalec)</w:t>
      </w:r>
    </w:p>
    <w:p w14:paraId="7486BC7A"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6FF9774C"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zaključil izvedbo gradbenih del pri:</w:t>
      </w:r>
    </w:p>
    <w:p w14:paraId="50629CDD"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7228A6AB" w14:textId="05A445D7" w:rsidR="00927867" w:rsidRPr="002B3C02" w:rsidRDefault="00927867" w:rsidP="00927867">
      <w:pPr>
        <w:keepNext/>
        <w:keepLines/>
        <w:widowControl w:val="0"/>
        <w:numPr>
          <w:ilvl w:val="0"/>
          <w:numId w:val="20"/>
        </w:numPr>
        <w:spacing w:after="0" w:line="240" w:lineRule="auto"/>
        <w:ind w:left="426" w:hanging="256"/>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gradnji ali obnovi cevovoda (za vročo vodo, toplo vodo, paro, plin, vodo, meteorno vodo, odpadno vodo ali naftne derivate) v skupni dolžini trase cevovoda _____________ metrov</w:t>
      </w:r>
      <w:r w:rsidRPr="00927867">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z vključenim razrezom, razpiranjem osnovnega cevovoda in uvlačenjem novega cevovoda v obstoječ razrezan in razprt cevovod</w:t>
      </w:r>
      <w:r>
        <w:rPr>
          <w:rFonts w:ascii="Open Sans" w:eastAsia="Times New Roman" w:hAnsi="Open Sans" w:cs="Open Sans"/>
          <w:sz w:val="20"/>
          <w:szCs w:val="20"/>
          <w:lang w:eastAsia="sl-SI"/>
        </w:rPr>
        <w:t>.</w:t>
      </w:r>
    </w:p>
    <w:p w14:paraId="1C8EECE7" w14:textId="77777777" w:rsidR="00927867" w:rsidRPr="00927867" w:rsidRDefault="00927867" w:rsidP="00927867">
      <w:pPr>
        <w:keepNext/>
        <w:keepLines/>
        <w:widowControl w:val="0"/>
        <w:spacing w:after="0" w:line="240" w:lineRule="auto"/>
        <w:ind w:left="426"/>
        <w:jc w:val="both"/>
        <w:rPr>
          <w:rFonts w:ascii="Open Sans" w:eastAsia="Times New Roman" w:hAnsi="Open Sans" w:cs="Open Sans"/>
          <w:i/>
          <w:sz w:val="18"/>
          <w:szCs w:val="18"/>
          <w:lang w:eastAsia="sl-SI"/>
        </w:rPr>
      </w:pPr>
      <w:r w:rsidRPr="00927867">
        <w:rPr>
          <w:rFonts w:ascii="Open Sans" w:eastAsia="Times New Roman" w:hAnsi="Open Sans" w:cs="Open Sans"/>
          <w:i/>
          <w:sz w:val="18"/>
          <w:szCs w:val="18"/>
          <w:lang w:eastAsia="sl-SI"/>
        </w:rPr>
        <w:t>(ustrezno označite in izpolnite!)</w:t>
      </w:r>
    </w:p>
    <w:p w14:paraId="32231A48"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07B4171F"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Dela so bila opravljena kvalitetno, strokovno in v pogodbeno dogovorjenih rokih. </w:t>
      </w:r>
    </w:p>
    <w:p w14:paraId="22E7C75F"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30D84973"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   ______________________</w:t>
      </w:r>
    </w:p>
    <w:p w14:paraId="7486949F"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6A007B6A"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     ______________________</w:t>
      </w:r>
    </w:p>
    <w:p w14:paraId="2F8B81D4"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16006036"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 ali GSM št.:   ______________________________</w:t>
      </w:r>
    </w:p>
    <w:p w14:paraId="2777A1F4" w14:textId="77777777" w:rsidR="00927867" w:rsidRPr="002B3C02" w:rsidRDefault="00927867" w:rsidP="00927867">
      <w:pPr>
        <w:keepNext/>
        <w:keepLines/>
        <w:widowControl w:val="0"/>
        <w:spacing w:after="0" w:line="240" w:lineRule="auto"/>
        <w:jc w:val="both"/>
        <w:rPr>
          <w:rFonts w:ascii="Open Sans" w:eastAsia="Times New Roman" w:hAnsi="Open Sans" w:cs="Open Sans"/>
          <w:b/>
          <w:sz w:val="20"/>
          <w:szCs w:val="20"/>
          <w:lang w:eastAsia="sl-SI"/>
        </w:rPr>
      </w:pPr>
    </w:p>
    <w:p w14:paraId="338CD92B"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in datum: _____________________</w:t>
      </w:r>
    </w:p>
    <w:p w14:paraId="3D74240F"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2B981A55"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05370247" w14:textId="77777777" w:rsidR="00927867" w:rsidRPr="002B3C02" w:rsidRDefault="00927867" w:rsidP="00927867">
      <w:pPr>
        <w:keepNext/>
        <w:keepLines/>
        <w:spacing w:after="0" w:line="240" w:lineRule="auto"/>
        <w:jc w:val="both"/>
        <w:rPr>
          <w:rFonts w:ascii="Open Sans" w:eastAsia="Times New Roman" w:hAnsi="Open Sans" w:cs="Open Sans"/>
          <w:b/>
          <w:i/>
          <w:color w:val="FF0000"/>
          <w:sz w:val="20"/>
          <w:szCs w:val="20"/>
          <w:lang w:eastAsia="sl-SI"/>
        </w:rPr>
      </w:pPr>
      <w:r w:rsidRPr="002B3C02">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1D1AAABF"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231535C2" w14:textId="77777777" w:rsidR="00927867" w:rsidRPr="002B3C02" w:rsidRDefault="00927867" w:rsidP="00927867">
      <w:pPr>
        <w:keepNext/>
        <w:keepLines/>
        <w:widowControl w:val="0"/>
        <w:spacing w:after="0" w:line="240" w:lineRule="auto"/>
        <w:jc w:val="both"/>
        <w:rPr>
          <w:rFonts w:ascii="Open Sans" w:eastAsia="Times New Roman" w:hAnsi="Open Sans" w:cs="Open Sans"/>
          <w:sz w:val="20"/>
          <w:szCs w:val="20"/>
          <w:lang w:eastAsia="sl-SI"/>
        </w:rPr>
      </w:pPr>
    </w:p>
    <w:p w14:paraId="7FBC1B2E" w14:textId="77777777" w:rsidR="00927867" w:rsidRPr="002B3C02" w:rsidRDefault="00927867" w:rsidP="00927867">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w:t>
      </w:r>
    </w:p>
    <w:p w14:paraId="6E6BAD64" w14:textId="77777777" w:rsidR="00927867" w:rsidRPr="002B3C02" w:rsidRDefault="00927867" w:rsidP="00927867">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žig in podpis odgovorne osebe investitorja)</w:t>
      </w:r>
    </w:p>
    <w:p w14:paraId="33E7D4EF" w14:textId="77777777" w:rsidR="00927867" w:rsidRPr="002B3C02" w:rsidRDefault="00927867" w:rsidP="00927867">
      <w:pPr>
        <w:keepNext/>
        <w:keepLines/>
        <w:widowControl w:val="0"/>
        <w:spacing w:after="0" w:line="240" w:lineRule="auto"/>
        <w:jc w:val="both"/>
        <w:rPr>
          <w:rFonts w:ascii="Open Sans" w:eastAsia="Times New Roman" w:hAnsi="Open Sans" w:cs="Open Sans"/>
          <w:b/>
          <w:sz w:val="20"/>
          <w:szCs w:val="20"/>
          <w:lang w:eastAsia="sl-SI"/>
        </w:rPr>
      </w:pPr>
    </w:p>
    <w:p w14:paraId="45BD4736" w14:textId="0961BD22" w:rsidR="00927867" w:rsidRDefault="00927867" w:rsidP="00927867">
      <w:pPr>
        <w:keepNext/>
        <w:keepLines/>
        <w:widowControl w:val="0"/>
        <w:spacing w:after="0" w:line="240" w:lineRule="auto"/>
        <w:jc w:val="both"/>
        <w:rPr>
          <w:rFonts w:ascii="Open Sans" w:hAnsi="Open Sans" w:cs="Open Sans"/>
          <w:sz w:val="16"/>
          <w:szCs w:val="16"/>
        </w:rPr>
      </w:pPr>
      <w:r w:rsidRPr="00927867">
        <w:rPr>
          <w:rFonts w:ascii="Open Sans" w:eastAsia="Times New Roman" w:hAnsi="Open Sans" w:cs="Open Sans"/>
          <w:b/>
          <w:sz w:val="16"/>
          <w:szCs w:val="16"/>
          <w:lang w:eastAsia="sl-SI"/>
        </w:rPr>
        <w:t>OPOMBA:</w:t>
      </w:r>
      <w:r w:rsidRPr="00927867">
        <w:rPr>
          <w:rFonts w:ascii="Open Sans" w:eastAsia="Times New Roman" w:hAnsi="Open Sans" w:cs="Open Sans"/>
          <w:sz w:val="16"/>
          <w:szCs w:val="16"/>
          <w:lang w:eastAsia="sl-SI"/>
        </w:rPr>
        <w:t xml:space="preserve"> Obrazec lahko po potrebi tudi kopirate.</w:t>
      </w:r>
      <w:r w:rsidRPr="00927867">
        <w:rPr>
          <w:rFonts w:ascii="Open Sans" w:hAnsi="Open Sans" w:cs="Open Sans"/>
          <w:sz w:val="16"/>
          <w:szCs w:val="16"/>
        </w:rPr>
        <w:t xml:space="preserve"> </w:t>
      </w:r>
      <w:r>
        <w:rPr>
          <w:rFonts w:ascii="Open Sans" w:hAnsi="Open Sans" w:cs="Open Sans"/>
          <w:sz w:val="16"/>
          <w:szCs w:val="16"/>
        </w:rPr>
        <w:br w:type="page"/>
      </w:r>
    </w:p>
    <w:p w14:paraId="5749FA64" w14:textId="77777777" w:rsidR="00927867" w:rsidRPr="00927867" w:rsidRDefault="00927867" w:rsidP="00927867">
      <w:pPr>
        <w:keepNext/>
        <w:keepLines/>
        <w:widowControl w:val="0"/>
        <w:spacing w:after="0" w:line="240" w:lineRule="auto"/>
        <w:jc w:val="both"/>
        <w:rPr>
          <w:rFonts w:ascii="Open Sans" w:hAnsi="Open Sans" w:cs="Open Sans"/>
          <w:sz w:val="16"/>
          <w:szCs w:val="16"/>
        </w:rPr>
      </w:pPr>
    </w:p>
    <w:p w14:paraId="61E38526" w14:textId="56FDFEEC" w:rsidR="00391EA0" w:rsidRPr="002B3C02" w:rsidRDefault="00391EA0" w:rsidP="00210419">
      <w:pPr>
        <w:keepNext/>
        <w:keepLines/>
        <w:widowControl w:val="0"/>
        <w:spacing w:after="0" w:line="240" w:lineRule="auto"/>
        <w:jc w:val="both"/>
        <w:rPr>
          <w:rFonts w:ascii="Open Sans" w:hAnsi="Open Sans" w:cs="Open Sans"/>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2B3C02" w14:paraId="45E2C15A" w14:textId="77777777" w:rsidTr="006A00E9">
        <w:tc>
          <w:tcPr>
            <w:tcW w:w="8150" w:type="dxa"/>
            <w:tcBorders>
              <w:top w:val="single" w:sz="4" w:space="0" w:color="auto"/>
              <w:bottom w:val="single" w:sz="4" w:space="0" w:color="auto"/>
            </w:tcBorders>
          </w:tcPr>
          <w:p w14:paraId="5E7B1C9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2387D624" w:rsidR="00D8353C" w:rsidRPr="002B3C02" w:rsidRDefault="00D8353C"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6</w:t>
            </w:r>
          </w:p>
        </w:tc>
      </w:tr>
    </w:tbl>
    <w:p w14:paraId="27206BF8" w14:textId="77777777" w:rsidR="00650FD4" w:rsidRPr="002B3C02" w:rsidRDefault="00650FD4"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21DACD81" w14:textId="31740D37" w:rsidR="00650FD4" w:rsidRPr="002B3C02" w:rsidRDefault="008D00CB"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noProof/>
          <w:sz w:val="20"/>
          <w:szCs w:val="20"/>
          <w:lang w:eastAsia="sl-SI"/>
        </w:rPr>
        <w:t>ENLJ-SIR-174/25</w:t>
      </w:r>
      <w:r w:rsidR="00650FD4" w:rsidRPr="002B3C02">
        <w:rPr>
          <w:rFonts w:ascii="Open Sans" w:eastAsia="Times New Roman" w:hAnsi="Open Sans" w:cs="Open Sans"/>
          <w:b/>
          <w:noProof/>
          <w:sz w:val="20"/>
          <w:szCs w:val="20"/>
          <w:lang w:eastAsia="sl-SI"/>
        </w:rPr>
        <w:t xml:space="preserve"> </w:t>
      </w:r>
      <w:r w:rsidR="00650FD4"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w:t>
      </w:r>
      <w:r w:rsidR="00650FD4" w:rsidRPr="002B3C02">
        <w:rPr>
          <w:rFonts w:ascii="Open Sans" w:eastAsia="Times New Roman" w:hAnsi="Open Sans" w:cs="Open Sans"/>
          <w:b/>
          <w:sz w:val="20"/>
          <w:szCs w:val="20"/>
          <w:lang w:eastAsia="sl-SI"/>
        </w:rPr>
        <w:t xml:space="preserve"> za:</w:t>
      </w:r>
    </w:p>
    <w:p w14:paraId="1EB7A2B7" w14:textId="77777777" w:rsidR="00FC5B51" w:rsidRPr="002B3C02" w:rsidRDefault="00FC5B51"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 sklop: 30III-793-00 Prestavitev vročevoda T2700 na območju Vilharjeve ceste</w:t>
      </w:r>
    </w:p>
    <w:p w14:paraId="4CE1E0CC"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SEZNAM PRIJAVLJENIH DELAVCEV</w:t>
      </w:r>
      <w:r w:rsidRPr="002B3C02">
        <w:rPr>
          <w:rFonts w:ascii="Open Sans" w:eastAsia="Times New Roman" w:hAnsi="Open Sans" w:cs="Open Sans"/>
          <w:sz w:val="20"/>
          <w:szCs w:val="20"/>
          <w:lang w:eastAsia="sl-SI"/>
        </w:rPr>
        <w:t xml:space="preserve"> </w:t>
      </w:r>
    </w:p>
    <w:p w14:paraId="14100241" w14:textId="77777777" w:rsidR="00DE77F8" w:rsidRPr="002B3C02" w:rsidRDefault="00DE77F8" w:rsidP="00210419">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Poimenski seznam ljudi, ki bodo delali na objektu:</w:t>
      </w:r>
    </w:p>
    <w:p w14:paraId="55A19331" w14:textId="77777777" w:rsidR="00DE77F8" w:rsidRPr="002B3C02" w:rsidRDefault="00DE77F8" w:rsidP="00210419">
      <w:pPr>
        <w:keepNext/>
        <w:keepLines/>
        <w:spacing w:after="0" w:line="240" w:lineRule="auto"/>
        <w:jc w:val="both"/>
        <w:rPr>
          <w:rFonts w:ascii="Open Sans" w:eastAsia="Times New Roman" w:hAnsi="Open Sans" w:cs="Open Sans"/>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3544"/>
        <w:gridCol w:w="2283"/>
      </w:tblGrid>
      <w:tr w:rsidR="00D8353C" w:rsidRPr="002B3C02" w14:paraId="35FA054D" w14:textId="77777777" w:rsidTr="00191710">
        <w:tc>
          <w:tcPr>
            <w:tcW w:w="675" w:type="dxa"/>
          </w:tcPr>
          <w:p w14:paraId="7EDAD105"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Zap. št.</w:t>
            </w:r>
          </w:p>
        </w:tc>
        <w:tc>
          <w:tcPr>
            <w:tcW w:w="2722" w:type="dxa"/>
          </w:tcPr>
          <w:p w14:paraId="2B91B56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Ime in priimek</w:t>
            </w:r>
          </w:p>
        </w:tc>
        <w:tc>
          <w:tcPr>
            <w:tcW w:w="3544" w:type="dxa"/>
          </w:tcPr>
          <w:p w14:paraId="0FE95C15"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delodajalec</w:t>
            </w:r>
          </w:p>
        </w:tc>
        <w:tc>
          <w:tcPr>
            <w:tcW w:w="2283" w:type="dxa"/>
          </w:tcPr>
          <w:p w14:paraId="067E4A6E" w14:textId="77777777" w:rsidR="00D8353C" w:rsidRPr="002B3C02" w:rsidRDefault="00D8353C"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r>
      <w:tr w:rsidR="00D8353C" w:rsidRPr="002B3C02" w14:paraId="741602D9" w14:textId="77777777" w:rsidTr="00191710">
        <w:trPr>
          <w:trHeight w:val="50"/>
        </w:trPr>
        <w:tc>
          <w:tcPr>
            <w:tcW w:w="675" w:type="dxa"/>
          </w:tcPr>
          <w:p w14:paraId="53AA1C4F"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w:t>
            </w:r>
          </w:p>
        </w:tc>
        <w:tc>
          <w:tcPr>
            <w:tcW w:w="2722" w:type="dxa"/>
          </w:tcPr>
          <w:p w14:paraId="400CEB86"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4AB451F0"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2283" w:type="dxa"/>
            <w:vAlign w:val="center"/>
          </w:tcPr>
          <w:p w14:paraId="02B8515D" w14:textId="07FBD639" w:rsidR="00D8353C"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Vodja gradbenih del</w:t>
            </w:r>
          </w:p>
        </w:tc>
      </w:tr>
      <w:tr w:rsidR="00D8353C" w:rsidRPr="002B3C02" w14:paraId="6F479D07" w14:textId="77777777" w:rsidTr="00191710">
        <w:trPr>
          <w:trHeight w:val="50"/>
        </w:trPr>
        <w:tc>
          <w:tcPr>
            <w:tcW w:w="675" w:type="dxa"/>
          </w:tcPr>
          <w:p w14:paraId="0B78232B"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w:t>
            </w:r>
          </w:p>
        </w:tc>
        <w:tc>
          <w:tcPr>
            <w:tcW w:w="2722" w:type="dxa"/>
          </w:tcPr>
          <w:p w14:paraId="1AE9D50E"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79F48EA"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2283" w:type="dxa"/>
            <w:vAlign w:val="center"/>
          </w:tcPr>
          <w:p w14:paraId="54BCEFC8" w14:textId="6235284D" w:rsidR="00D8353C"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Delovodja</w:t>
            </w:r>
          </w:p>
        </w:tc>
      </w:tr>
      <w:tr w:rsidR="00FC5B51" w:rsidRPr="002B3C02" w14:paraId="49B4375B" w14:textId="77777777" w:rsidTr="00191710">
        <w:trPr>
          <w:trHeight w:val="50"/>
        </w:trPr>
        <w:tc>
          <w:tcPr>
            <w:tcW w:w="675" w:type="dxa"/>
          </w:tcPr>
          <w:p w14:paraId="295FF96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3.</w:t>
            </w:r>
          </w:p>
        </w:tc>
        <w:tc>
          <w:tcPr>
            <w:tcW w:w="2722" w:type="dxa"/>
          </w:tcPr>
          <w:p w14:paraId="61F0830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62DF2809"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260FDD94" w14:textId="3E1CE4EF"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5A385508" w14:textId="77777777" w:rsidTr="00191710">
        <w:trPr>
          <w:trHeight w:val="50"/>
        </w:trPr>
        <w:tc>
          <w:tcPr>
            <w:tcW w:w="675" w:type="dxa"/>
          </w:tcPr>
          <w:p w14:paraId="21BC679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4.</w:t>
            </w:r>
          </w:p>
        </w:tc>
        <w:tc>
          <w:tcPr>
            <w:tcW w:w="2722" w:type="dxa"/>
          </w:tcPr>
          <w:p w14:paraId="53DDE06B"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1F7524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081CF6E5" w14:textId="6A88EC20"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6F5CDD9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E22FA5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5.</w:t>
            </w:r>
          </w:p>
        </w:tc>
        <w:tc>
          <w:tcPr>
            <w:tcW w:w="2722" w:type="dxa"/>
            <w:tcBorders>
              <w:top w:val="single" w:sz="4" w:space="0" w:color="auto"/>
              <w:left w:val="single" w:sz="4" w:space="0" w:color="auto"/>
              <w:bottom w:val="single" w:sz="4" w:space="0" w:color="auto"/>
            </w:tcBorders>
          </w:tcPr>
          <w:p w14:paraId="5EEA185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5B3D74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F56C8A9" w14:textId="62213D1A"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0457DAB9"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8AF220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w:t>
            </w:r>
          </w:p>
        </w:tc>
        <w:tc>
          <w:tcPr>
            <w:tcW w:w="2722" w:type="dxa"/>
            <w:tcBorders>
              <w:top w:val="single" w:sz="4" w:space="0" w:color="auto"/>
              <w:left w:val="single" w:sz="4" w:space="0" w:color="auto"/>
              <w:bottom w:val="single" w:sz="4" w:space="0" w:color="auto"/>
            </w:tcBorders>
          </w:tcPr>
          <w:p w14:paraId="51BA78A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79B4A63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25A7C1B" w14:textId="3032058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52D49A50"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96EA68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w:t>
            </w:r>
          </w:p>
        </w:tc>
        <w:tc>
          <w:tcPr>
            <w:tcW w:w="2722" w:type="dxa"/>
            <w:tcBorders>
              <w:top w:val="single" w:sz="4" w:space="0" w:color="auto"/>
              <w:left w:val="single" w:sz="4" w:space="0" w:color="auto"/>
              <w:bottom w:val="single" w:sz="4" w:space="0" w:color="auto"/>
            </w:tcBorders>
          </w:tcPr>
          <w:p w14:paraId="64F843AA"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2348C5CC"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9D8F24F" w14:textId="0A0A17C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6845960A"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130D23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w:t>
            </w:r>
          </w:p>
        </w:tc>
        <w:tc>
          <w:tcPr>
            <w:tcW w:w="2722" w:type="dxa"/>
            <w:tcBorders>
              <w:top w:val="single" w:sz="4" w:space="0" w:color="auto"/>
              <w:left w:val="single" w:sz="4" w:space="0" w:color="auto"/>
              <w:bottom w:val="single" w:sz="4" w:space="0" w:color="auto"/>
            </w:tcBorders>
          </w:tcPr>
          <w:p w14:paraId="08FC878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AE91FB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C717941" w14:textId="403E248D"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6DDA06C"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099FF42"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w:t>
            </w:r>
          </w:p>
        </w:tc>
        <w:tc>
          <w:tcPr>
            <w:tcW w:w="2722" w:type="dxa"/>
            <w:tcBorders>
              <w:top w:val="single" w:sz="4" w:space="0" w:color="auto"/>
              <w:left w:val="single" w:sz="4" w:space="0" w:color="auto"/>
              <w:bottom w:val="single" w:sz="4" w:space="0" w:color="auto"/>
            </w:tcBorders>
          </w:tcPr>
          <w:p w14:paraId="3EE269F5"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F07B3D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58A54A2" w14:textId="2B0CFC1B"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0088334"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F60135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w:t>
            </w:r>
          </w:p>
        </w:tc>
        <w:tc>
          <w:tcPr>
            <w:tcW w:w="2722" w:type="dxa"/>
            <w:tcBorders>
              <w:top w:val="single" w:sz="4" w:space="0" w:color="auto"/>
              <w:left w:val="single" w:sz="4" w:space="0" w:color="auto"/>
              <w:bottom w:val="single" w:sz="4" w:space="0" w:color="auto"/>
            </w:tcBorders>
          </w:tcPr>
          <w:p w14:paraId="33D2F51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F10DF8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055B062C" w14:textId="2C306B35"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4630FB" w:rsidRPr="002B3C02" w14:paraId="5E4355DE"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0333177" w14:textId="0BB75FDB"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11.</w:t>
            </w:r>
          </w:p>
        </w:tc>
        <w:tc>
          <w:tcPr>
            <w:tcW w:w="2722" w:type="dxa"/>
            <w:tcBorders>
              <w:top w:val="single" w:sz="4" w:space="0" w:color="auto"/>
              <w:left w:val="single" w:sz="4" w:space="0" w:color="auto"/>
              <w:bottom w:val="single" w:sz="4" w:space="0" w:color="auto"/>
            </w:tcBorders>
          </w:tcPr>
          <w:p w14:paraId="36FD6990"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2C79028"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CF21604" w14:textId="0FC710F7"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r w:rsidR="004630FB" w:rsidRPr="002B3C02" w14:paraId="4E0C981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E093B8A" w14:textId="314F23D2"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12.</w:t>
            </w:r>
          </w:p>
        </w:tc>
        <w:tc>
          <w:tcPr>
            <w:tcW w:w="2722" w:type="dxa"/>
            <w:tcBorders>
              <w:top w:val="single" w:sz="4" w:space="0" w:color="auto"/>
              <w:left w:val="single" w:sz="4" w:space="0" w:color="auto"/>
              <w:bottom w:val="single" w:sz="4" w:space="0" w:color="auto"/>
            </w:tcBorders>
          </w:tcPr>
          <w:p w14:paraId="233E0369"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D15AAAA"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340F53A" w14:textId="62E28003"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bl>
    <w:p w14:paraId="319E24B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2B3C02" w:rsidRDefault="00FC5B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za to stranjo predloži še:</w:t>
      </w:r>
    </w:p>
    <w:p w14:paraId="2B926BD4" w14:textId="54342307" w:rsidR="00FC5B51" w:rsidRPr="002B3C02" w:rsidRDefault="00FC5B51" w:rsidP="00210419">
      <w:pPr>
        <w:pStyle w:val="Odstavekseznama"/>
        <w:keepNext/>
        <w:keepLines/>
        <w:numPr>
          <w:ilvl w:val="0"/>
          <w:numId w:val="21"/>
        </w:numPr>
        <w:ind w:left="284" w:hanging="284"/>
        <w:jc w:val="both"/>
        <w:rPr>
          <w:rFonts w:ascii="Open Sans" w:hAnsi="Open Sans" w:cs="Open Sans"/>
        </w:rPr>
      </w:pPr>
      <w:r w:rsidRPr="002B3C02">
        <w:rPr>
          <w:rFonts w:ascii="Open Sans" w:hAnsi="Open Sans" w:cs="Open Sans"/>
        </w:rPr>
        <w:t>za vodjo del: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36890916" w14:textId="0176A179" w:rsidR="00D8353C" w:rsidRPr="002B3C02" w:rsidRDefault="00FC5B51" w:rsidP="00210419">
      <w:pPr>
        <w:pStyle w:val="Odstavekseznama"/>
        <w:keepNext/>
        <w:keepLines/>
        <w:numPr>
          <w:ilvl w:val="0"/>
          <w:numId w:val="21"/>
        </w:numPr>
        <w:ind w:left="284" w:hanging="284"/>
        <w:jc w:val="both"/>
        <w:rPr>
          <w:rFonts w:ascii="Open Sans" w:hAnsi="Open Sans" w:cs="Open Sans"/>
        </w:rPr>
      </w:pPr>
      <w:r w:rsidRPr="002B3C02">
        <w:rPr>
          <w:rFonts w:ascii="Open Sans" w:hAnsi="Open Sans" w:cs="Open Sans"/>
        </w:rPr>
        <w:t>za vse prijavljene kadre: kopije M-1 oziroma M-1/M-2 obrazca, ter v primeru sprememb še kopije M-3 obrazca.</w:t>
      </w:r>
    </w:p>
    <w:p w14:paraId="17232F84" w14:textId="77777777" w:rsidR="00135112" w:rsidRPr="002B3C02" w:rsidRDefault="00135112"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2B3C02" w:rsidRDefault="00135112"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V primeru, da prijavljeni delavci niso zaposleni pri ponudniku, </w:t>
      </w:r>
      <w:r w:rsidRPr="002B3C02">
        <w:rPr>
          <w:rFonts w:ascii="Open Sans" w:hAnsi="Open Sans" w:cs="Open Sans"/>
          <w:b/>
          <w:bCs/>
          <w:sz w:val="20"/>
          <w:szCs w:val="20"/>
          <w:u w:val="single"/>
        </w:rPr>
        <w:t>morajo ti v ponudbi nastopati kot skupni partnerji ali kot podizvajalci (ponudnik predloži še pogodbo o medsebojnem sodelovanju)</w:t>
      </w:r>
      <w:r w:rsidRPr="002B3C02">
        <w:rPr>
          <w:rFonts w:ascii="Open Sans" w:hAnsi="Open Sans" w:cs="Open Sans"/>
          <w:b/>
          <w:bCs/>
          <w:sz w:val="20"/>
          <w:szCs w:val="20"/>
        </w:rPr>
        <w:t>.</w:t>
      </w:r>
    </w:p>
    <w:p w14:paraId="568F8918" w14:textId="77777777" w:rsidR="00D8353C" w:rsidRPr="002B3C02" w:rsidRDefault="00D8353C" w:rsidP="00210419">
      <w:pPr>
        <w:keepNext/>
        <w:keepLines/>
        <w:spacing w:after="0" w:line="240" w:lineRule="auto"/>
        <w:jc w:val="both"/>
        <w:rPr>
          <w:rFonts w:ascii="Open Sans" w:eastAsia="Times New Roman" w:hAnsi="Open Sans" w:cs="Open Sans"/>
          <w:b/>
          <w:sz w:val="20"/>
          <w:szCs w:val="20"/>
          <w:lang w:eastAsia="sl-SI"/>
        </w:rPr>
      </w:pPr>
    </w:p>
    <w:p w14:paraId="5B8B5108"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2B3C02" w14:paraId="4F553CE7" w14:textId="77777777" w:rsidTr="006A00E9">
        <w:trPr>
          <w:trHeight w:val="235"/>
        </w:trPr>
        <w:tc>
          <w:tcPr>
            <w:tcW w:w="2977" w:type="dxa"/>
            <w:tcBorders>
              <w:bottom w:val="single" w:sz="4" w:space="0" w:color="auto"/>
            </w:tcBorders>
          </w:tcPr>
          <w:p w14:paraId="0AB08EA7"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2B3C02" w:rsidRDefault="00D8353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2B3C02" w14:paraId="7491909E" w14:textId="77777777" w:rsidTr="006A00E9">
        <w:trPr>
          <w:trHeight w:val="235"/>
        </w:trPr>
        <w:tc>
          <w:tcPr>
            <w:tcW w:w="2977" w:type="dxa"/>
            <w:tcBorders>
              <w:top w:val="single" w:sz="4" w:space="0" w:color="auto"/>
            </w:tcBorders>
          </w:tcPr>
          <w:p w14:paraId="140E4496"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0269D9BB" w14:textId="77777777" w:rsidR="00D8353C" w:rsidRPr="002B3C02" w:rsidRDefault="00D8353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827" w:type="dxa"/>
            <w:tcBorders>
              <w:top w:val="single" w:sz="4" w:space="0" w:color="auto"/>
            </w:tcBorders>
          </w:tcPr>
          <w:p w14:paraId="31D286FE"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me in priimek ter podpis</w:t>
            </w:r>
            <w:r w:rsidRPr="002B3C02">
              <w:rPr>
                <w:rFonts w:ascii="Open Sans" w:eastAsia="Times New Roman" w:hAnsi="Open Sans" w:cs="Open Sans"/>
                <w:snapToGrid w:val="0"/>
                <w:color w:val="000000"/>
                <w:sz w:val="20"/>
                <w:szCs w:val="20"/>
                <w:lang w:eastAsia="sl-SI"/>
              </w:rPr>
              <w:t xml:space="preserve"> odgovorne osebe</w:t>
            </w:r>
            <w:r w:rsidRPr="002B3C02">
              <w:rPr>
                <w:rFonts w:ascii="Open Sans" w:hAnsi="Open Sans" w:cs="Open Sans"/>
                <w:snapToGrid w:val="0"/>
                <w:color w:val="000000"/>
                <w:sz w:val="20"/>
                <w:szCs w:val="20"/>
              </w:rPr>
              <w:t xml:space="preserve"> </w:t>
            </w:r>
            <w:r w:rsidRPr="002B3C02">
              <w:rPr>
                <w:rFonts w:ascii="Open Sans" w:eastAsia="Times New Roman" w:hAnsi="Open Sans" w:cs="Open Sans"/>
                <w:snapToGrid w:val="0"/>
                <w:color w:val="000000"/>
                <w:sz w:val="20"/>
                <w:szCs w:val="20"/>
                <w:lang w:eastAsia="sl-SI"/>
              </w:rPr>
              <w:t>gospodarskega subjekta)</w:t>
            </w:r>
          </w:p>
        </w:tc>
      </w:tr>
    </w:tbl>
    <w:p w14:paraId="0F660625" w14:textId="77777777" w:rsidR="00D8353C" w:rsidRPr="002B3C02" w:rsidRDefault="00D8353C" w:rsidP="00210419">
      <w:pPr>
        <w:keepNext/>
        <w:keepLines/>
        <w:spacing w:after="0" w:line="240" w:lineRule="auto"/>
        <w:rPr>
          <w:rFonts w:ascii="Open Sans" w:hAnsi="Open Sans" w:cs="Open Sans"/>
          <w:sz w:val="20"/>
          <w:szCs w:val="20"/>
        </w:rPr>
      </w:pPr>
    </w:p>
    <w:p w14:paraId="3ED354B5" w14:textId="6A0FAC57" w:rsidR="004630FB" w:rsidRPr="002B3C02" w:rsidRDefault="00D8353C" w:rsidP="00210419">
      <w:pPr>
        <w:keepNext/>
        <w:keepLines/>
        <w:spacing w:after="0" w:line="240" w:lineRule="auto"/>
        <w:rPr>
          <w:rFonts w:ascii="Open Sans" w:eastAsia="Times New Roman" w:hAnsi="Open Sans" w:cs="Open Sans"/>
          <w:sz w:val="20"/>
          <w:szCs w:val="20"/>
          <w:lang w:eastAsia="sl-SI"/>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0EFC1D6A" w14:textId="77777777" w:rsidTr="00FB60EF">
        <w:tc>
          <w:tcPr>
            <w:tcW w:w="8008" w:type="dxa"/>
            <w:tcBorders>
              <w:top w:val="single" w:sz="4" w:space="0" w:color="auto"/>
              <w:bottom w:val="single" w:sz="4" w:space="0" w:color="auto"/>
            </w:tcBorders>
          </w:tcPr>
          <w:p w14:paraId="0E68B33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7</w:t>
            </w:r>
          </w:p>
        </w:tc>
      </w:tr>
    </w:tbl>
    <w:p w14:paraId="79012FFD" w14:textId="77777777" w:rsidR="00AA052D" w:rsidRPr="002B3C02" w:rsidRDefault="00AA052D" w:rsidP="00210419">
      <w:pPr>
        <w:keepNext/>
        <w:keepLines/>
        <w:spacing w:after="0" w:line="240" w:lineRule="auto"/>
        <w:rPr>
          <w:rFonts w:ascii="Open Sans" w:eastAsia="Times New Roman" w:hAnsi="Open Sans" w:cs="Open Sans"/>
          <w:b/>
          <w:sz w:val="20"/>
          <w:szCs w:val="20"/>
          <w:lang w:eastAsia="sl-SI"/>
        </w:rPr>
      </w:pPr>
    </w:p>
    <w:p w14:paraId="3D9AFDD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E09D1FC" w14:textId="76536A88" w:rsidR="00AA052D" w:rsidRPr="002B3C02" w:rsidRDefault="0047481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w:t>
      </w:r>
      <w:r w:rsidR="00AA052D" w:rsidRPr="002B3C02">
        <w:rPr>
          <w:rFonts w:ascii="Open Sans" w:eastAsia="Times New Roman" w:hAnsi="Open Sans" w:cs="Open Sans"/>
          <w:sz w:val="20"/>
          <w:szCs w:val="20"/>
          <w:lang w:eastAsia="sl-SI"/>
        </w:rPr>
        <w:t>subjekt: _________________________________________________________ za izbiro izvajalca za javno naročilo št.:</w:t>
      </w:r>
    </w:p>
    <w:p w14:paraId="276EC495"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p w14:paraId="77685843" w14:textId="3E4B724A"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b/>
          <w:noProof/>
          <w:sz w:val="20"/>
          <w:szCs w:val="20"/>
          <w:lang w:eastAsia="sl-SI"/>
        </w:rPr>
        <w:t xml:space="preserve">ENLJ-SIR-174/25 </w:t>
      </w:r>
      <w:r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 po sklopih</w:t>
      </w:r>
    </w:p>
    <w:p w14:paraId="790F09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0E4149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8F7451D" w14:textId="77777777" w:rsidR="00AA052D" w:rsidRPr="002B3C02" w:rsidRDefault="00AA052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2B3C02" w:rsidRDefault="00AA052D" w:rsidP="00210419">
      <w:pPr>
        <w:keepNext/>
        <w:keepLines/>
        <w:spacing w:after="0" w:line="240" w:lineRule="auto"/>
        <w:jc w:val="both"/>
        <w:rPr>
          <w:rFonts w:ascii="Open Sans" w:hAnsi="Open Sans" w:cs="Open Sans"/>
          <w:bCs/>
          <w:iCs/>
          <w:sz w:val="20"/>
          <w:szCs w:val="20"/>
        </w:rPr>
      </w:pPr>
    </w:p>
    <w:p w14:paraId="6499C07B"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 xml:space="preserve">Opomba: </w:t>
      </w:r>
    </w:p>
    <w:p w14:paraId="797A10D6"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972160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8C3BC9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826F9F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A4F93E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9E8E5D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C677C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ED946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36363C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6F8794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5516F69"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02BE81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F735EC4"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807900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52DE62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CE3AFD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5DEFD5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A8D7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657AA51"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2B3C02" w14:paraId="4DC7A40A" w14:textId="77777777" w:rsidTr="00FB60EF">
        <w:trPr>
          <w:trHeight w:val="235"/>
        </w:trPr>
        <w:tc>
          <w:tcPr>
            <w:tcW w:w="2977" w:type="dxa"/>
            <w:tcBorders>
              <w:bottom w:val="single" w:sz="4" w:space="0" w:color="auto"/>
            </w:tcBorders>
          </w:tcPr>
          <w:p w14:paraId="3C2DB201"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2B3C02" w:rsidRDefault="00AA052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2B3C02" w14:paraId="07E32A78" w14:textId="77777777" w:rsidTr="00FB60EF">
        <w:trPr>
          <w:trHeight w:val="235"/>
        </w:trPr>
        <w:tc>
          <w:tcPr>
            <w:tcW w:w="2977" w:type="dxa"/>
            <w:tcBorders>
              <w:top w:val="single" w:sz="4" w:space="0" w:color="auto"/>
            </w:tcBorders>
          </w:tcPr>
          <w:p w14:paraId="7EECE8E6"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61AFB484" w14:textId="77777777" w:rsidR="00AA052D" w:rsidRPr="002B3C02" w:rsidRDefault="00AA052D"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AD1AA0"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30E0F5DE" w14:textId="77777777" w:rsidR="00AA052D" w:rsidRPr="002B3C02" w:rsidRDefault="00AA052D"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716E11F7" w14:textId="77777777" w:rsidTr="00AA052D">
        <w:tc>
          <w:tcPr>
            <w:tcW w:w="8008" w:type="dxa"/>
            <w:tcBorders>
              <w:top w:val="single" w:sz="4" w:space="0" w:color="auto"/>
              <w:bottom w:val="single" w:sz="4" w:space="0" w:color="auto"/>
            </w:tcBorders>
          </w:tcPr>
          <w:p w14:paraId="17367712" w14:textId="4624F708"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26B41E21" w14:textId="77777777" w:rsidR="00135112" w:rsidRPr="002B3C02" w:rsidRDefault="00135112" w:rsidP="00210419">
      <w:pPr>
        <w:keepNext/>
        <w:keepLines/>
        <w:spacing w:after="0" w:line="240" w:lineRule="auto"/>
        <w:rPr>
          <w:rFonts w:ascii="Open Sans" w:eastAsia="Times New Roman" w:hAnsi="Open Sans" w:cs="Open Sans"/>
          <w:b/>
          <w:sz w:val="20"/>
          <w:szCs w:val="20"/>
          <w:lang w:eastAsia="sl-SI"/>
        </w:rPr>
      </w:pPr>
    </w:p>
    <w:p w14:paraId="66F492F4" w14:textId="77777777" w:rsidR="00135112" w:rsidRPr="002B3C02" w:rsidRDefault="00135112"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4FB698F8" w14:textId="3A2A1BAD" w:rsidR="00135112" w:rsidRPr="002B3C02" w:rsidRDefault="008D00CB" w:rsidP="00210419">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sidRPr="002B3C02">
        <w:rPr>
          <w:rFonts w:ascii="Open Sans" w:eastAsia="Times New Roman" w:hAnsi="Open Sans" w:cs="Open Sans"/>
          <w:b/>
          <w:noProof/>
          <w:sz w:val="20"/>
          <w:szCs w:val="20"/>
          <w:lang w:eastAsia="sl-SI"/>
        </w:rPr>
        <w:t>ENLJ-SIR-174/25</w:t>
      </w:r>
      <w:r w:rsidR="00135112" w:rsidRPr="002B3C02">
        <w:rPr>
          <w:rFonts w:ascii="Open Sans" w:eastAsia="Times New Roman" w:hAnsi="Open Sans" w:cs="Open Sans"/>
          <w:b/>
          <w:noProof/>
          <w:sz w:val="20"/>
          <w:szCs w:val="20"/>
          <w:lang w:eastAsia="sl-SI"/>
        </w:rPr>
        <w:t xml:space="preserve"> </w:t>
      </w:r>
      <w:r w:rsidR="00135112"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w:t>
      </w:r>
      <w:r w:rsidR="00135112" w:rsidRPr="002B3C02">
        <w:rPr>
          <w:rFonts w:ascii="Open Sans" w:eastAsia="Times New Roman" w:hAnsi="Open Sans" w:cs="Open Sans"/>
          <w:b/>
          <w:sz w:val="20"/>
          <w:szCs w:val="20"/>
          <w:lang w:eastAsia="sl-SI"/>
        </w:rPr>
        <w:t xml:space="preserve"> po sklopih</w:t>
      </w:r>
    </w:p>
    <w:p w14:paraId="2B174560" w14:textId="77777777" w:rsidR="00135112" w:rsidRPr="002B3C02" w:rsidRDefault="00135112" w:rsidP="00210419">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E79AC1B"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Kot gospodarski subjekt (naziv in naslov):</w:t>
      </w:r>
    </w:p>
    <w:p w14:paraId="4CCC80BE" w14:textId="6816B680"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_____________________________________________________________________________ </w:t>
      </w:r>
    </w:p>
    <w:p w14:paraId="7B89ABC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B8F93C2"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CAF6788" w14:textId="2E624173"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skladu z določili točke 3.2.2 te razpisne dokumentacije za to prilogo prilagamo </w:t>
      </w:r>
      <w:r w:rsidRPr="002B3C02">
        <w:rPr>
          <w:rFonts w:ascii="Open Sans" w:eastAsia="Times New Roman" w:hAnsi="Open Sans" w:cs="Open Sans"/>
          <w:b/>
          <w:bCs/>
          <w:sz w:val="20"/>
          <w:szCs w:val="20"/>
          <w:lang w:eastAsia="sl-SI"/>
        </w:rPr>
        <w:t>Bon obrazec</w:t>
      </w:r>
      <w:r w:rsidR="006E791F">
        <w:rPr>
          <w:rFonts w:ascii="Open Sans" w:eastAsia="Times New Roman" w:hAnsi="Open Sans" w:cs="Open Sans"/>
          <w:b/>
          <w:bCs/>
          <w:sz w:val="20"/>
          <w:szCs w:val="20"/>
          <w:lang w:eastAsia="sl-SI"/>
        </w:rPr>
        <w:t>.</w:t>
      </w:r>
    </w:p>
    <w:p w14:paraId="302391B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F99F3FE"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032414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2FFDB4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C8BDE0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D184F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6CA14" w14:textId="064AF15D"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41A3583" w14:textId="7C8382F5"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C43DCD3" w14:textId="327B732E"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4FE6E19" w14:textId="6FD28C5F"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B6009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32CA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234857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3F00F2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B8303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3D0E8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D63100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6BE01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17FFD7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62B796C" w14:textId="77777777" w:rsidR="00AA052D" w:rsidRPr="002B3C02" w:rsidRDefault="00AA052D" w:rsidP="00210419">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2B3C02" w14:paraId="2EFB3DE1" w14:textId="77777777" w:rsidTr="00FB60EF">
        <w:trPr>
          <w:trHeight w:val="235"/>
        </w:trPr>
        <w:tc>
          <w:tcPr>
            <w:tcW w:w="3402" w:type="dxa"/>
            <w:tcBorders>
              <w:bottom w:val="single" w:sz="4" w:space="0" w:color="auto"/>
            </w:tcBorders>
          </w:tcPr>
          <w:p w14:paraId="5CDE114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r>
      <w:tr w:rsidR="00AA052D" w:rsidRPr="002B3C02" w14:paraId="1DC08E06" w14:textId="77777777" w:rsidTr="00FB60EF">
        <w:trPr>
          <w:trHeight w:val="235"/>
        </w:trPr>
        <w:tc>
          <w:tcPr>
            <w:tcW w:w="3402" w:type="dxa"/>
            <w:tcBorders>
              <w:top w:val="single" w:sz="4" w:space="0" w:color="auto"/>
            </w:tcBorders>
          </w:tcPr>
          <w:p w14:paraId="7781BFAB"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datum)</w:t>
            </w:r>
          </w:p>
        </w:tc>
        <w:tc>
          <w:tcPr>
            <w:tcW w:w="2268" w:type="dxa"/>
          </w:tcPr>
          <w:p w14:paraId="47A308A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žig</w:t>
            </w:r>
          </w:p>
        </w:tc>
        <w:tc>
          <w:tcPr>
            <w:tcW w:w="3686" w:type="dxa"/>
            <w:tcBorders>
              <w:top w:val="single" w:sz="4" w:space="0" w:color="auto"/>
            </w:tcBorders>
          </w:tcPr>
          <w:p w14:paraId="548F6FC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(ime in priimek ter podpis odgovorne osebe gospodarskega subjekta)</w:t>
            </w:r>
          </w:p>
        </w:tc>
      </w:tr>
    </w:tbl>
    <w:p w14:paraId="1E5D8C1C" w14:textId="77777777" w:rsidR="00B92B5B" w:rsidRPr="002B3C02" w:rsidRDefault="00AA052D" w:rsidP="00210419">
      <w:pPr>
        <w:keepNext/>
        <w:keepLines/>
        <w:spacing w:after="0" w:line="240" w:lineRule="auto"/>
        <w:rPr>
          <w:rFonts w:ascii="Open Sans" w:eastAsia="Times New Roman" w:hAnsi="Open Sans" w:cs="Open Sans"/>
          <w:i/>
          <w:iCs/>
          <w:sz w:val="20"/>
          <w:szCs w:val="20"/>
          <w:lang w:eastAsia="sl-SI"/>
        </w:rPr>
      </w:pPr>
      <w:r w:rsidRPr="002B3C02">
        <w:rPr>
          <w:rFonts w:ascii="Open Sans" w:eastAsia="Times New Roman" w:hAnsi="Open Sans" w:cs="Open Sans"/>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92B5B" w:rsidRPr="002B3C02" w14:paraId="3F349A88" w14:textId="77777777" w:rsidTr="00973B26">
        <w:tc>
          <w:tcPr>
            <w:tcW w:w="8008" w:type="dxa"/>
            <w:tcBorders>
              <w:top w:val="single" w:sz="4" w:space="0" w:color="auto"/>
              <w:bottom w:val="single" w:sz="4" w:space="0" w:color="auto"/>
            </w:tcBorders>
          </w:tcPr>
          <w:p w14:paraId="05D4CF23" w14:textId="07DDFE5B" w:rsidR="00B92B5B" w:rsidRPr="002B3C02" w:rsidRDefault="00B92B5B" w:rsidP="00973B26">
            <w:pPr>
              <w:keepNext/>
              <w:keepLines/>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lastRenderedPageBreak/>
              <w:t>OPREMA</w:t>
            </w:r>
          </w:p>
        </w:tc>
        <w:tc>
          <w:tcPr>
            <w:tcW w:w="1418" w:type="dxa"/>
            <w:tcBorders>
              <w:top w:val="single" w:sz="4" w:space="0" w:color="auto"/>
              <w:bottom w:val="single" w:sz="4" w:space="0" w:color="auto"/>
            </w:tcBorders>
          </w:tcPr>
          <w:p w14:paraId="501B37B2" w14:textId="72542DE7" w:rsidR="00B92B5B" w:rsidRPr="002B3C02" w:rsidRDefault="00B92B5B" w:rsidP="00973B26">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 xml:space="preserve">Priloga </w:t>
            </w:r>
            <w:r>
              <w:rPr>
                <w:rFonts w:ascii="Open Sans" w:eastAsia="Times New Roman" w:hAnsi="Open Sans" w:cs="Open Sans"/>
                <w:b/>
                <w:i/>
                <w:sz w:val="20"/>
                <w:szCs w:val="20"/>
                <w:lang w:eastAsia="sl-SI"/>
              </w:rPr>
              <w:t>9</w:t>
            </w:r>
          </w:p>
        </w:tc>
      </w:tr>
    </w:tbl>
    <w:p w14:paraId="60191857" w14:textId="77777777" w:rsidR="00B92B5B" w:rsidRPr="002B3C02" w:rsidRDefault="00B92B5B" w:rsidP="00B92B5B">
      <w:pPr>
        <w:keepNext/>
        <w:keepLines/>
        <w:spacing w:after="0" w:line="240" w:lineRule="auto"/>
        <w:rPr>
          <w:rFonts w:ascii="Open Sans" w:eastAsia="Times New Roman" w:hAnsi="Open Sans" w:cs="Open Sans"/>
          <w:b/>
          <w:sz w:val="20"/>
          <w:szCs w:val="20"/>
          <w:lang w:eastAsia="sl-SI"/>
        </w:rPr>
      </w:pPr>
    </w:p>
    <w:p w14:paraId="3DC79FA4" w14:textId="77777777" w:rsidR="00B92B5B" w:rsidRPr="002B3C02" w:rsidRDefault="00B92B5B" w:rsidP="00B92B5B">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2E442ED8" w14:textId="77777777" w:rsidR="00B92B5B" w:rsidRPr="002B3C02" w:rsidRDefault="00B92B5B" w:rsidP="00B92B5B">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sidRPr="002B3C02">
        <w:rPr>
          <w:rFonts w:ascii="Open Sans" w:eastAsia="Times New Roman" w:hAnsi="Open Sans" w:cs="Open Sans"/>
          <w:b/>
          <w:noProof/>
          <w:sz w:val="20"/>
          <w:szCs w:val="20"/>
          <w:lang w:eastAsia="sl-SI"/>
        </w:rPr>
        <w:t xml:space="preserve">ENLJ-SIR-174/25 </w:t>
      </w:r>
      <w:r w:rsidRPr="002B3C02">
        <w:rPr>
          <w:rFonts w:ascii="Open Sans" w:eastAsia="Times New Roman" w:hAnsi="Open Sans" w:cs="Open Sans"/>
          <w:b/>
          <w:color w:val="000000"/>
          <w:sz w:val="20"/>
          <w:szCs w:val="20"/>
          <w:lang w:eastAsia="sl-SI"/>
        </w:rPr>
        <w:t xml:space="preserve">– </w:t>
      </w:r>
      <w:r w:rsidRPr="002B3C02">
        <w:rPr>
          <w:rFonts w:ascii="Open Sans" w:eastAsia="Times New Roman" w:hAnsi="Open Sans" w:cs="Open Sans"/>
          <w:b/>
          <w:sz w:val="20"/>
          <w:szCs w:val="20"/>
          <w:lang w:eastAsia="sl-SI"/>
        </w:rPr>
        <w:t>Izvedba gradbenih del po sklopih</w:t>
      </w:r>
    </w:p>
    <w:p w14:paraId="08C5ED43" w14:textId="77777777" w:rsidR="00B92B5B" w:rsidRPr="002B3C02" w:rsidRDefault="00B92B5B" w:rsidP="00B92B5B">
      <w:pPr>
        <w:keepNext/>
        <w:keepLines/>
        <w:spacing w:after="0" w:line="240" w:lineRule="auto"/>
        <w:jc w:val="both"/>
        <w:rPr>
          <w:rFonts w:ascii="Open Sans" w:eastAsia="Times New Roman" w:hAnsi="Open Sans" w:cs="Open Sans"/>
          <w:sz w:val="20"/>
          <w:szCs w:val="20"/>
          <w:lang w:eastAsia="sl-SI"/>
        </w:rPr>
      </w:pPr>
    </w:p>
    <w:p w14:paraId="2C2BE02F"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2A44316F"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Kot gospodarski subjekt (naziv in naslov):</w:t>
      </w:r>
    </w:p>
    <w:p w14:paraId="1529384F"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_____________________________________________________________________________ </w:t>
      </w:r>
    </w:p>
    <w:p w14:paraId="6961DF07"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6AB5EF73"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542E5596" w14:textId="5706C366" w:rsidR="00B92B5B" w:rsidRDefault="00B92B5B" w:rsidP="00B92B5B">
      <w:pPr>
        <w:keepNext/>
        <w:keepLines/>
        <w:spacing w:after="0" w:line="240" w:lineRule="auto"/>
        <w:jc w:val="both"/>
        <w:rPr>
          <w:rFonts w:ascii="Open Sans" w:eastAsia="Times New Roman" w:hAnsi="Open Sans" w:cs="Open Sans"/>
          <w:bCs/>
          <w:sz w:val="20"/>
          <w:szCs w:val="20"/>
          <w:lang w:eastAsia="sl-SI"/>
        </w:rPr>
      </w:pPr>
      <w:r>
        <w:rPr>
          <w:rFonts w:ascii="Open Sans" w:eastAsia="Times New Roman" w:hAnsi="Open Sans" w:cs="Open Sans"/>
          <w:bCs/>
          <w:sz w:val="20"/>
          <w:szCs w:val="20"/>
          <w:lang w:eastAsia="sl-SI"/>
        </w:rPr>
        <w:t xml:space="preserve">smo pri seznanjeni, da bomo </w:t>
      </w:r>
      <w:r w:rsidRPr="002B3C02">
        <w:rPr>
          <w:rFonts w:ascii="Open Sans" w:eastAsia="Times New Roman" w:hAnsi="Open Sans" w:cs="Open Sans"/>
          <w:bCs/>
          <w:sz w:val="20"/>
          <w:szCs w:val="20"/>
          <w:lang w:eastAsia="sl-SI"/>
        </w:rPr>
        <w:t>pri 3. sklopu poleg ostalih del izve</w:t>
      </w:r>
      <w:r>
        <w:rPr>
          <w:rFonts w:ascii="Open Sans" w:eastAsia="Times New Roman" w:hAnsi="Open Sans" w:cs="Open Sans"/>
          <w:bCs/>
          <w:sz w:val="20"/>
          <w:szCs w:val="20"/>
          <w:lang w:eastAsia="sl-SI"/>
        </w:rPr>
        <w:t>dl</w:t>
      </w:r>
      <w:r w:rsidRPr="002B3C02">
        <w:rPr>
          <w:rFonts w:ascii="Open Sans" w:eastAsia="Times New Roman" w:hAnsi="Open Sans" w:cs="Open Sans"/>
          <w:bCs/>
          <w:sz w:val="20"/>
          <w:szCs w:val="20"/>
          <w:lang w:eastAsia="sl-SI"/>
        </w:rPr>
        <w:t xml:space="preserve">i vodeno vrtanje z razrezom in razpiranjem obstoječega cevovoda. </w:t>
      </w:r>
    </w:p>
    <w:p w14:paraId="1096466B" w14:textId="77777777" w:rsidR="00B92B5B" w:rsidRDefault="00B92B5B" w:rsidP="00B92B5B">
      <w:pPr>
        <w:keepNext/>
        <w:keepLines/>
        <w:spacing w:after="0" w:line="240" w:lineRule="auto"/>
        <w:jc w:val="both"/>
        <w:rPr>
          <w:rFonts w:ascii="Open Sans" w:eastAsia="Times New Roman" w:hAnsi="Open Sans" w:cs="Open Sans"/>
          <w:bCs/>
          <w:sz w:val="20"/>
          <w:szCs w:val="20"/>
          <w:lang w:eastAsia="sl-SI"/>
        </w:rPr>
      </w:pPr>
    </w:p>
    <w:p w14:paraId="4CC0544F" w14:textId="10D1A123" w:rsidR="00176A0B" w:rsidRDefault="00B92B5B" w:rsidP="00B92B5B">
      <w:pPr>
        <w:keepNext/>
        <w:keepLines/>
        <w:spacing w:after="0" w:line="240" w:lineRule="auto"/>
        <w:jc w:val="both"/>
        <w:rPr>
          <w:rFonts w:ascii="Open Sans" w:eastAsia="Times New Roman" w:hAnsi="Open Sans" w:cs="Open Sans"/>
          <w:bCs/>
          <w:sz w:val="20"/>
          <w:szCs w:val="20"/>
          <w:lang w:eastAsia="sl-SI"/>
        </w:rPr>
      </w:pPr>
      <w:r>
        <w:rPr>
          <w:rFonts w:ascii="Open Sans" w:eastAsia="Times New Roman" w:hAnsi="Open Sans" w:cs="Open Sans"/>
          <w:bCs/>
          <w:sz w:val="20"/>
          <w:szCs w:val="20"/>
          <w:lang w:eastAsia="sl-SI"/>
        </w:rPr>
        <w:t xml:space="preserve">V nadaljevanju </w:t>
      </w:r>
      <w:r w:rsidR="00176A0B">
        <w:rPr>
          <w:rFonts w:ascii="Open Sans" w:eastAsia="Times New Roman" w:hAnsi="Open Sans" w:cs="Open Sans"/>
          <w:bCs/>
          <w:sz w:val="20"/>
          <w:szCs w:val="20"/>
          <w:lang w:eastAsia="sl-SI"/>
        </w:rPr>
        <w:t>podajamo naslednje podatk</w:t>
      </w:r>
      <w:r w:rsidR="005051FC">
        <w:rPr>
          <w:rFonts w:ascii="Open Sans" w:eastAsia="Times New Roman" w:hAnsi="Open Sans" w:cs="Open Sans"/>
          <w:bCs/>
          <w:sz w:val="20"/>
          <w:szCs w:val="20"/>
          <w:lang w:eastAsia="sl-SI"/>
        </w:rPr>
        <w:t>e</w:t>
      </w:r>
      <w:r w:rsidR="00176A0B">
        <w:rPr>
          <w:rFonts w:ascii="Open Sans" w:eastAsia="Times New Roman" w:hAnsi="Open Sans" w:cs="Open Sans"/>
          <w:bCs/>
          <w:sz w:val="20"/>
          <w:szCs w:val="20"/>
          <w:lang w:eastAsia="sl-SI"/>
        </w:rPr>
        <w:t>:</w:t>
      </w:r>
    </w:p>
    <w:p w14:paraId="0853D9EC" w14:textId="77777777" w:rsidR="00176A0B" w:rsidRDefault="00176A0B" w:rsidP="00B92B5B">
      <w:pPr>
        <w:keepNext/>
        <w:keepLines/>
        <w:spacing w:after="0" w:line="240" w:lineRule="auto"/>
        <w:jc w:val="both"/>
        <w:rPr>
          <w:rFonts w:ascii="Open Sans" w:eastAsia="Times New Roman" w:hAnsi="Open Sans" w:cs="Open Sans"/>
          <w:bCs/>
          <w:sz w:val="20"/>
          <w:szCs w:val="20"/>
          <w:lang w:eastAsia="sl-SI"/>
        </w:rPr>
      </w:pPr>
    </w:p>
    <w:p w14:paraId="70183210" w14:textId="7499CEF4" w:rsidR="00B92B5B" w:rsidRDefault="00176A0B" w:rsidP="00B92B5B">
      <w:pPr>
        <w:keepNext/>
        <w:keepLines/>
        <w:spacing w:after="0" w:line="240" w:lineRule="auto"/>
        <w:jc w:val="both"/>
        <w:rPr>
          <w:rFonts w:ascii="Open Sans" w:eastAsia="Times New Roman" w:hAnsi="Open Sans" w:cs="Open Sans"/>
          <w:bCs/>
          <w:sz w:val="20"/>
          <w:szCs w:val="20"/>
          <w:lang w:eastAsia="sl-SI"/>
        </w:rPr>
      </w:pPr>
      <w:r>
        <w:rPr>
          <w:rFonts w:ascii="Open Sans" w:eastAsia="Times New Roman" w:hAnsi="Open Sans" w:cs="Open Sans"/>
          <w:bCs/>
          <w:sz w:val="20"/>
          <w:szCs w:val="20"/>
          <w:lang w:eastAsia="sl-SI"/>
        </w:rPr>
        <w:t>Naziv op</w:t>
      </w:r>
      <w:r w:rsidR="00B92B5B" w:rsidRPr="002B3C02">
        <w:rPr>
          <w:rFonts w:ascii="Open Sans" w:eastAsia="Times New Roman" w:hAnsi="Open Sans" w:cs="Open Sans"/>
          <w:bCs/>
          <w:sz w:val="20"/>
          <w:szCs w:val="20"/>
          <w:lang w:eastAsia="sl-SI"/>
        </w:rPr>
        <w:t>rem</w:t>
      </w:r>
      <w:r>
        <w:rPr>
          <w:rFonts w:ascii="Open Sans" w:eastAsia="Times New Roman" w:hAnsi="Open Sans" w:cs="Open Sans"/>
          <w:bCs/>
          <w:sz w:val="20"/>
          <w:szCs w:val="20"/>
          <w:lang w:eastAsia="sl-SI"/>
        </w:rPr>
        <w:t>e s katero</w:t>
      </w:r>
      <w:r w:rsidR="00B92B5B" w:rsidRPr="002B3C02">
        <w:rPr>
          <w:rFonts w:ascii="Open Sans" w:eastAsia="Times New Roman" w:hAnsi="Open Sans" w:cs="Open Sans"/>
          <w:bCs/>
          <w:sz w:val="20"/>
          <w:szCs w:val="20"/>
          <w:lang w:eastAsia="sl-SI"/>
        </w:rPr>
        <w:t xml:space="preserve"> </w:t>
      </w:r>
      <w:r>
        <w:rPr>
          <w:rFonts w:ascii="Open Sans" w:eastAsia="Times New Roman" w:hAnsi="Open Sans" w:cs="Open Sans"/>
          <w:bCs/>
          <w:sz w:val="20"/>
          <w:szCs w:val="20"/>
          <w:lang w:eastAsia="sl-SI"/>
        </w:rPr>
        <w:t>se bo</w:t>
      </w:r>
      <w:r w:rsidR="00B92B5B" w:rsidRPr="002B3C02">
        <w:rPr>
          <w:rFonts w:ascii="Open Sans" w:eastAsia="Times New Roman" w:hAnsi="Open Sans" w:cs="Open Sans"/>
          <w:bCs/>
          <w:sz w:val="20"/>
          <w:szCs w:val="20"/>
          <w:lang w:eastAsia="sl-SI"/>
        </w:rPr>
        <w:t xml:space="preserve"> izvedl</w:t>
      </w:r>
      <w:r>
        <w:rPr>
          <w:rFonts w:ascii="Open Sans" w:eastAsia="Times New Roman" w:hAnsi="Open Sans" w:cs="Open Sans"/>
          <w:bCs/>
          <w:sz w:val="20"/>
          <w:szCs w:val="20"/>
          <w:lang w:eastAsia="sl-SI"/>
        </w:rPr>
        <w:t>o</w:t>
      </w:r>
      <w:r w:rsidR="00B92B5B" w:rsidRPr="002B3C02">
        <w:rPr>
          <w:rFonts w:ascii="Open Sans" w:eastAsia="Times New Roman" w:hAnsi="Open Sans" w:cs="Open Sans"/>
          <w:bCs/>
          <w:sz w:val="20"/>
          <w:szCs w:val="20"/>
          <w:lang w:eastAsia="sl-SI"/>
        </w:rPr>
        <w:t xml:space="preserve"> vodeno vrtanje</w:t>
      </w:r>
      <w:r>
        <w:rPr>
          <w:rFonts w:ascii="Open Sans" w:eastAsia="Times New Roman" w:hAnsi="Open Sans" w:cs="Open Sans"/>
          <w:bCs/>
          <w:sz w:val="20"/>
          <w:szCs w:val="20"/>
          <w:lang w:eastAsia="sl-SI"/>
        </w:rPr>
        <w:t>:</w:t>
      </w:r>
    </w:p>
    <w:p w14:paraId="01DF889A" w14:textId="5586F333" w:rsidR="00176A0B" w:rsidRPr="002B3C02" w:rsidRDefault="00176A0B" w:rsidP="00176A0B">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69CE65B" w14:textId="352CCB10" w:rsidR="00176A0B" w:rsidRDefault="00176A0B" w:rsidP="00176A0B">
      <w:pPr>
        <w:keepNext/>
        <w:keepLines/>
        <w:spacing w:after="0" w:line="240" w:lineRule="auto"/>
        <w:rPr>
          <w:rFonts w:ascii="Open Sans" w:eastAsia="Times New Roman" w:hAnsi="Open Sans" w:cs="Open Sans"/>
          <w:sz w:val="20"/>
          <w:szCs w:val="20"/>
          <w:lang w:eastAsia="sl-SI"/>
        </w:rPr>
      </w:pPr>
    </w:p>
    <w:p w14:paraId="0C1E4D91" w14:textId="4D6B046C" w:rsidR="00176A0B" w:rsidRDefault="00176A0B" w:rsidP="00B92B5B">
      <w:pPr>
        <w:keepNext/>
        <w:keepLines/>
        <w:spacing w:after="0" w:line="240" w:lineRule="auto"/>
        <w:jc w:val="both"/>
        <w:rPr>
          <w:rFonts w:ascii="Open Sans" w:eastAsia="Times New Roman" w:hAnsi="Open Sans" w:cs="Open Sans"/>
          <w:bCs/>
          <w:sz w:val="20"/>
          <w:szCs w:val="20"/>
          <w:lang w:eastAsia="sl-SI"/>
        </w:rPr>
      </w:pPr>
      <w:r>
        <w:rPr>
          <w:rFonts w:ascii="Open Sans" w:eastAsia="Times New Roman" w:hAnsi="Open Sans" w:cs="Open Sans"/>
          <w:bCs/>
          <w:sz w:val="20"/>
          <w:szCs w:val="20"/>
          <w:lang w:eastAsia="sl-SI"/>
        </w:rPr>
        <w:t>Dela bomo izvedli (ustrezno obkroži in izpolni):</w:t>
      </w:r>
    </w:p>
    <w:p w14:paraId="3DC388C1" w14:textId="1D95835F" w:rsidR="00176A0B" w:rsidRDefault="00176A0B" w:rsidP="00B92B5B">
      <w:pPr>
        <w:keepNext/>
        <w:keepLines/>
        <w:spacing w:after="0" w:line="240" w:lineRule="auto"/>
        <w:jc w:val="both"/>
        <w:rPr>
          <w:rFonts w:ascii="Open Sans" w:eastAsia="Times New Roman" w:hAnsi="Open Sans" w:cs="Open Sans"/>
          <w:bCs/>
          <w:sz w:val="20"/>
          <w:szCs w:val="20"/>
          <w:lang w:eastAsia="sl-SI"/>
        </w:rPr>
      </w:pPr>
    </w:p>
    <w:p w14:paraId="00A62301" w14:textId="5BB7FEC9" w:rsidR="00176A0B" w:rsidRDefault="00176A0B" w:rsidP="00176A0B">
      <w:pPr>
        <w:pStyle w:val="Odstavekseznama"/>
        <w:keepNext/>
        <w:keepLines/>
        <w:numPr>
          <w:ilvl w:val="0"/>
          <w:numId w:val="21"/>
        </w:numPr>
        <w:jc w:val="both"/>
        <w:rPr>
          <w:rFonts w:ascii="Open Sans" w:hAnsi="Open Sans" w:cs="Open Sans"/>
          <w:bCs/>
        </w:rPr>
      </w:pPr>
      <w:r w:rsidRPr="00176A0B">
        <w:rPr>
          <w:rFonts w:ascii="Open Sans" w:hAnsi="Open Sans" w:cs="Open Sans"/>
          <w:bCs/>
        </w:rPr>
        <w:t>sami</w:t>
      </w:r>
    </w:p>
    <w:p w14:paraId="3CB653EA" w14:textId="77777777" w:rsidR="00176A0B" w:rsidRDefault="00176A0B" w:rsidP="00176A0B">
      <w:pPr>
        <w:pStyle w:val="Odstavekseznama"/>
        <w:keepNext/>
        <w:keepLines/>
        <w:ind w:left="720"/>
        <w:jc w:val="both"/>
        <w:rPr>
          <w:rFonts w:ascii="Open Sans" w:hAnsi="Open Sans" w:cs="Open Sans"/>
          <w:bCs/>
        </w:rPr>
      </w:pPr>
    </w:p>
    <w:p w14:paraId="4FA4916D" w14:textId="234651AC" w:rsidR="00176A0B" w:rsidRDefault="00176A0B" w:rsidP="00176A0B">
      <w:pPr>
        <w:pStyle w:val="Odstavekseznama"/>
        <w:keepNext/>
        <w:keepLines/>
        <w:numPr>
          <w:ilvl w:val="0"/>
          <w:numId w:val="21"/>
        </w:numPr>
        <w:jc w:val="both"/>
        <w:rPr>
          <w:rFonts w:ascii="Open Sans" w:hAnsi="Open Sans" w:cs="Open Sans"/>
          <w:bCs/>
        </w:rPr>
      </w:pPr>
      <w:r>
        <w:rPr>
          <w:rFonts w:ascii="Open Sans" w:hAnsi="Open Sans" w:cs="Open Sans"/>
          <w:bCs/>
        </w:rPr>
        <w:t>s partnerjem v skupni ponudbi: ________________________________________________</w:t>
      </w:r>
    </w:p>
    <w:p w14:paraId="4AC28EE2" w14:textId="77777777" w:rsidR="00176A0B" w:rsidRDefault="00176A0B" w:rsidP="00176A0B">
      <w:pPr>
        <w:pStyle w:val="Odstavekseznama"/>
        <w:keepNext/>
        <w:keepLines/>
        <w:ind w:left="720"/>
        <w:jc w:val="both"/>
        <w:rPr>
          <w:rFonts w:ascii="Open Sans" w:hAnsi="Open Sans" w:cs="Open Sans"/>
          <w:bCs/>
        </w:rPr>
      </w:pPr>
    </w:p>
    <w:p w14:paraId="276597A5" w14:textId="39BE0B41" w:rsidR="00176A0B" w:rsidRPr="00176A0B" w:rsidRDefault="00176A0B" w:rsidP="00176A0B">
      <w:pPr>
        <w:pStyle w:val="Odstavekseznama"/>
        <w:keepNext/>
        <w:keepLines/>
        <w:numPr>
          <w:ilvl w:val="0"/>
          <w:numId w:val="21"/>
        </w:numPr>
        <w:jc w:val="both"/>
        <w:rPr>
          <w:rFonts w:ascii="Open Sans" w:hAnsi="Open Sans" w:cs="Open Sans"/>
          <w:bCs/>
        </w:rPr>
      </w:pPr>
      <w:r>
        <w:rPr>
          <w:rFonts w:ascii="Open Sans" w:hAnsi="Open Sans" w:cs="Open Sans"/>
          <w:bCs/>
        </w:rPr>
        <w:t>s podizvajalcem: _________________________________________________________________</w:t>
      </w:r>
    </w:p>
    <w:p w14:paraId="6B457CAE" w14:textId="24F05EE0" w:rsidR="00B92B5B" w:rsidRDefault="00B92B5B" w:rsidP="00B92B5B">
      <w:pPr>
        <w:keepNext/>
        <w:keepLines/>
        <w:spacing w:after="0" w:line="240" w:lineRule="auto"/>
        <w:jc w:val="both"/>
        <w:rPr>
          <w:rFonts w:ascii="Open Sans" w:eastAsia="Times New Roman" w:hAnsi="Open Sans" w:cs="Open Sans"/>
          <w:bCs/>
          <w:sz w:val="20"/>
          <w:szCs w:val="20"/>
          <w:lang w:eastAsia="sl-SI"/>
        </w:rPr>
      </w:pPr>
    </w:p>
    <w:p w14:paraId="34748AFF" w14:textId="77777777" w:rsidR="00176A0B" w:rsidRDefault="00176A0B" w:rsidP="00B92B5B">
      <w:pPr>
        <w:keepNext/>
        <w:keepLines/>
        <w:spacing w:after="0" w:line="240" w:lineRule="auto"/>
        <w:jc w:val="both"/>
        <w:rPr>
          <w:rFonts w:ascii="Open Sans" w:eastAsia="Times New Roman" w:hAnsi="Open Sans" w:cs="Open Sans"/>
          <w:bCs/>
          <w:sz w:val="20"/>
          <w:szCs w:val="20"/>
          <w:lang w:eastAsia="sl-SI"/>
        </w:rPr>
      </w:pPr>
    </w:p>
    <w:p w14:paraId="3EC4D722" w14:textId="42D4E475" w:rsidR="00176A0B" w:rsidRPr="002B3C02" w:rsidRDefault="00176A0B" w:rsidP="00176A0B">
      <w:pPr>
        <w:keepNext/>
        <w:keepLines/>
        <w:spacing w:after="0" w:line="240" w:lineRule="auto"/>
        <w:jc w:val="both"/>
        <w:rPr>
          <w:rFonts w:ascii="Open Sans" w:hAnsi="Open Sans" w:cs="Open Sans"/>
          <w:b/>
          <w:bCs/>
          <w:sz w:val="20"/>
          <w:szCs w:val="20"/>
        </w:rPr>
      </w:pPr>
      <w:bookmarkStart w:id="35" w:name="_Hlk200370807"/>
      <w:r w:rsidRPr="002B3C02">
        <w:rPr>
          <w:rFonts w:ascii="Open Sans" w:hAnsi="Open Sans" w:cs="Open Sans"/>
          <w:b/>
          <w:bCs/>
          <w:sz w:val="20"/>
          <w:szCs w:val="20"/>
        </w:rPr>
        <w:t xml:space="preserve">V primeru, da </w:t>
      </w:r>
      <w:r w:rsidRPr="0034029F">
        <w:rPr>
          <w:rFonts w:ascii="Open Sans" w:eastAsia="Times New Roman" w:hAnsi="Open Sans" w:cs="Open Sans"/>
          <w:b/>
          <w:sz w:val="20"/>
          <w:szCs w:val="20"/>
          <w:lang w:eastAsia="sl-SI"/>
        </w:rPr>
        <w:t>ponudnik sam nima ustrezne opreme za vodeno vrtanje</w:t>
      </w:r>
      <w:r w:rsidRPr="002B3C02">
        <w:rPr>
          <w:rFonts w:ascii="Open Sans" w:hAnsi="Open Sans" w:cs="Open Sans"/>
          <w:b/>
          <w:bCs/>
          <w:sz w:val="20"/>
          <w:szCs w:val="20"/>
        </w:rPr>
        <w:t xml:space="preserve">, </w:t>
      </w:r>
      <w:r>
        <w:rPr>
          <w:rFonts w:ascii="Open Sans" w:hAnsi="Open Sans" w:cs="Open Sans"/>
          <w:b/>
          <w:bCs/>
          <w:sz w:val="20"/>
          <w:szCs w:val="20"/>
        </w:rPr>
        <w:t xml:space="preserve">lahko za izvedbo teh del </w:t>
      </w:r>
      <w:r w:rsidRPr="002B3C02">
        <w:rPr>
          <w:rFonts w:ascii="Open Sans" w:hAnsi="Open Sans" w:cs="Open Sans"/>
          <w:b/>
          <w:bCs/>
          <w:sz w:val="20"/>
          <w:szCs w:val="20"/>
          <w:u w:val="single"/>
        </w:rPr>
        <w:t xml:space="preserve">nastopa </w:t>
      </w:r>
      <w:r w:rsidRPr="00176A0B">
        <w:rPr>
          <w:rFonts w:ascii="Open Sans" w:hAnsi="Open Sans" w:cs="Open Sans"/>
          <w:b/>
          <w:bCs/>
          <w:sz w:val="20"/>
          <w:szCs w:val="20"/>
          <w:u w:val="single"/>
        </w:rPr>
        <w:t xml:space="preserve">s partnerjem v skupni ponudbi </w:t>
      </w:r>
      <w:r w:rsidRPr="002B3C02">
        <w:rPr>
          <w:rFonts w:ascii="Open Sans" w:hAnsi="Open Sans" w:cs="Open Sans"/>
          <w:b/>
          <w:bCs/>
          <w:sz w:val="20"/>
          <w:szCs w:val="20"/>
          <w:u w:val="single"/>
        </w:rPr>
        <w:t xml:space="preserve">ali </w:t>
      </w:r>
      <w:r>
        <w:rPr>
          <w:rFonts w:ascii="Open Sans" w:hAnsi="Open Sans" w:cs="Open Sans"/>
          <w:b/>
          <w:bCs/>
          <w:sz w:val="20"/>
          <w:szCs w:val="20"/>
          <w:u w:val="single"/>
        </w:rPr>
        <w:t>s</w:t>
      </w:r>
      <w:r w:rsidRPr="002B3C02">
        <w:rPr>
          <w:rFonts w:ascii="Open Sans" w:hAnsi="Open Sans" w:cs="Open Sans"/>
          <w:b/>
          <w:bCs/>
          <w:sz w:val="20"/>
          <w:szCs w:val="20"/>
          <w:u w:val="single"/>
        </w:rPr>
        <w:t xml:space="preserve"> podizvajalci (ponudnik predloži še pogodbo o medsebojnem sodelovanju)</w:t>
      </w:r>
      <w:r w:rsidRPr="002B3C02">
        <w:rPr>
          <w:rFonts w:ascii="Open Sans" w:hAnsi="Open Sans" w:cs="Open Sans"/>
          <w:b/>
          <w:bCs/>
          <w:sz w:val="20"/>
          <w:szCs w:val="20"/>
        </w:rPr>
        <w:t>.</w:t>
      </w:r>
      <w:bookmarkEnd w:id="35"/>
    </w:p>
    <w:p w14:paraId="5A5BA5F6"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08FABAF1"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180E9D69"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03B9831D"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7EE7AB53"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18A48D69"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7BD1AB2A"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35A0690A"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65EA64FF"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6C316599" w14:textId="77777777" w:rsidR="00B92B5B" w:rsidRPr="002B3C02" w:rsidRDefault="00B92B5B" w:rsidP="00B92B5B">
      <w:pPr>
        <w:keepNext/>
        <w:keepLines/>
        <w:spacing w:after="0" w:line="240" w:lineRule="auto"/>
        <w:rPr>
          <w:rFonts w:ascii="Open Sans" w:eastAsia="Times New Roman" w:hAnsi="Open Sans" w:cs="Open Sans"/>
          <w:sz w:val="20"/>
          <w:szCs w:val="20"/>
          <w:lang w:eastAsia="sl-SI"/>
        </w:rPr>
      </w:pPr>
    </w:p>
    <w:p w14:paraId="0EF0B71A" w14:textId="77777777" w:rsidR="00B92B5B" w:rsidRPr="002B3C02" w:rsidRDefault="00B92B5B" w:rsidP="00B92B5B">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92B5B" w:rsidRPr="002B3C02" w14:paraId="068311D9" w14:textId="77777777" w:rsidTr="00973B26">
        <w:trPr>
          <w:trHeight w:val="235"/>
        </w:trPr>
        <w:tc>
          <w:tcPr>
            <w:tcW w:w="3402" w:type="dxa"/>
            <w:tcBorders>
              <w:bottom w:val="single" w:sz="4" w:space="0" w:color="auto"/>
            </w:tcBorders>
          </w:tcPr>
          <w:p w14:paraId="43AD14E5" w14:textId="77777777" w:rsidR="00B92B5B" w:rsidRPr="002B3C02" w:rsidRDefault="00B92B5B" w:rsidP="00973B26">
            <w:pPr>
              <w:keepNext/>
              <w:keepLines/>
              <w:spacing w:after="0" w:line="240" w:lineRule="auto"/>
              <w:rPr>
                <w:rFonts w:ascii="Open Sans" w:eastAsia="Times New Roman" w:hAnsi="Open Sans" w:cs="Open Sans"/>
                <w:sz w:val="20"/>
                <w:szCs w:val="20"/>
                <w:lang w:eastAsia="sl-SI"/>
              </w:rPr>
            </w:pPr>
          </w:p>
        </w:tc>
        <w:tc>
          <w:tcPr>
            <w:tcW w:w="2268" w:type="dxa"/>
          </w:tcPr>
          <w:p w14:paraId="620774B9" w14:textId="77777777" w:rsidR="00B92B5B" w:rsidRPr="002B3C02" w:rsidRDefault="00B92B5B" w:rsidP="00973B26">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315CDC0" w14:textId="77777777" w:rsidR="00B92B5B" w:rsidRPr="002B3C02" w:rsidRDefault="00B92B5B" w:rsidP="00973B26">
            <w:pPr>
              <w:keepNext/>
              <w:keepLines/>
              <w:spacing w:after="0" w:line="240" w:lineRule="auto"/>
              <w:rPr>
                <w:rFonts w:ascii="Open Sans" w:eastAsia="Times New Roman" w:hAnsi="Open Sans" w:cs="Open Sans"/>
                <w:sz w:val="20"/>
                <w:szCs w:val="20"/>
                <w:lang w:eastAsia="sl-SI"/>
              </w:rPr>
            </w:pPr>
          </w:p>
        </w:tc>
      </w:tr>
      <w:tr w:rsidR="00B92B5B" w:rsidRPr="002B3C02" w14:paraId="62174BA2" w14:textId="77777777" w:rsidTr="00973B26">
        <w:trPr>
          <w:trHeight w:val="235"/>
        </w:trPr>
        <w:tc>
          <w:tcPr>
            <w:tcW w:w="3402" w:type="dxa"/>
            <w:tcBorders>
              <w:top w:val="single" w:sz="4" w:space="0" w:color="auto"/>
            </w:tcBorders>
          </w:tcPr>
          <w:p w14:paraId="6D50762A" w14:textId="77777777" w:rsidR="00B92B5B" w:rsidRPr="002B3C02" w:rsidRDefault="00B92B5B" w:rsidP="00973B26">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datum)</w:t>
            </w:r>
          </w:p>
        </w:tc>
        <w:tc>
          <w:tcPr>
            <w:tcW w:w="2268" w:type="dxa"/>
          </w:tcPr>
          <w:p w14:paraId="42D21C46" w14:textId="77777777" w:rsidR="00B92B5B" w:rsidRPr="002B3C02" w:rsidRDefault="00B92B5B" w:rsidP="00973B26">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žig</w:t>
            </w:r>
          </w:p>
        </w:tc>
        <w:tc>
          <w:tcPr>
            <w:tcW w:w="3686" w:type="dxa"/>
            <w:tcBorders>
              <w:top w:val="single" w:sz="4" w:space="0" w:color="auto"/>
            </w:tcBorders>
          </w:tcPr>
          <w:p w14:paraId="11937C61" w14:textId="77777777" w:rsidR="00B92B5B" w:rsidRPr="002B3C02" w:rsidRDefault="00B92B5B" w:rsidP="00973B26">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(ime in priimek ter podpis odgovorne osebe gospodarskega subjekta)</w:t>
            </w:r>
          </w:p>
        </w:tc>
      </w:tr>
    </w:tbl>
    <w:p w14:paraId="30791C7E" w14:textId="77777777" w:rsidR="00B92B5B" w:rsidRDefault="00B92B5B">
      <w:pPr>
        <w:spacing w:after="0" w:line="240" w:lineRule="auto"/>
        <w:rPr>
          <w:rFonts w:ascii="Open Sans" w:eastAsia="Times New Roman" w:hAnsi="Open Sans" w:cs="Open Sans"/>
          <w:i/>
          <w:iCs/>
          <w:sz w:val="20"/>
          <w:szCs w:val="20"/>
          <w:lang w:eastAsia="sl-SI"/>
        </w:rPr>
      </w:pPr>
      <w:r>
        <w:rPr>
          <w:rFonts w:ascii="Open Sans" w:eastAsia="Times New Roman" w:hAnsi="Open Sans" w:cs="Open Sans"/>
          <w:i/>
          <w:iCs/>
          <w:sz w:val="20"/>
          <w:szCs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2B3C02" w14:paraId="1FF78A9C" w14:textId="77777777" w:rsidTr="003C0905">
        <w:tc>
          <w:tcPr>
            <w:tcW w:w="9498" w:type="dxa"/>
          </w:tcPr>
          <w:p w14:paraId="62959810" w14:textId="77777777" w:rsidR="00D17CB5" w:rsidRPr="002B3C02" w:rsidRDefault="00D17CB5"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lastRenderedPageBreak/>
              <w:br w:type="page"/>
              <w:t>VZOREC POGODBE</w:t>
            </w:r>
            <w:r w:rsidR="007C5CD8" w:rsidRPr="002B3C02">
              <w:rPr>
                <w:rFonts w:ascii="Open Sans" w:hAnsi="Open Sans" w:cs="Open Sans"/>
                <w:sz w:val="20"/>
                <w:szCs w:val="20"/>
              </w:rPr>
              <w:t xml:space="preserve"> </w:t>
            </w:r>
            <w:r w:rsidRPr="002B3C02">
              <w:rPr>
                <w:rFonts w:ascii="Open Sans" w:hAnsi="Open Sans" w:cs="Open Sans"/>
                <w:color w:val="FF0000"/>
                <w:sz w:val="20"/>
                <w:szCs w:val="20"/>
              </w:rPr>
              <w:t>–</w:t>
            </w:r>
            <w:r w:rsidR="007C5CD8" w:rsidRPr="002B3C02">
              <w:rPr>
                <w:rFonts w:ascii="Open Sans" w:hAnsi="Open Sans" w:cs="Open Sans"/>
                <w:color w:val="FF0000"/>
                <w:sz w:val="20"/>
                <w:szCs w:val="20"/>
              </w:rPr>
              <w:t xml:space="preserve"> velja za vse sklope; </w:t>
            </w:r>
            <w:r w:rsidRPr="002B3C02">
              <w:rPr>
                <w:rFonts w:ascii="Open Sans" w:hAnsi="Open Sans" w:cs="Open Sans"/>
                <w:color w:val="FF0000"/>
                <w:sz w:val="20"/>
                <w:szCs w:val="20"/>
              </w:rPr>
              <w:t>ni potrebno prilagati v ponudbi</w:t>
            </w:r>
          </w:p>
        </w:tc>
      </w:tr>
    </w:tbl>
    <w:p w14:paraId="585E1FFF" w14:textId="77777777" w:rsidR="007061CB" w:rsidRPr="002B3C02" w:rsidRDefault="007061CB" w:rsidP="00210419">
      <w:pPr>
        <w:keepNext/>
        <w:keepLines/>
        <w:widowControl w:val="0"/>
        <w:spacing w:after="0" w:line="240" w:lineRule="auto"/>
        <w:rPr>
          <w:rFonts w:ascii="Open Sans" w:eastAsia="Times New Roman" w:hAnsi="Open Sans" w:cs="Open Sans"/>
          <w:b/>
          <w:sz w:val="20"/>
          <w:szCs w:val="20"/>
          <w:lang w:eastAsia="sl-SI"/>
        </w:rPr>
      </w:pPr>
    </w:p>
    <w:p w14:paraId="247A27CB" w14:textId="6E7D8050"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št. naročnika: ENLJ-SIR-174/25</w:t>
      </w:r>
      <w:r w:rsidR="00474812" w:rsidRPr="002B3C02">
        <w:rPr>
          <w:rFonts w:ascii="Open Sans" w:eastAsia="Times New Roman" w:hAnsi="Open Sans" w:cs="Open Sans"/>
          <w:sz w:val="20"/>
          <w:szCs w:val="20"/>
          <w:lang w:eastAsia="sl-SI"/>
        </w:rPr>
        <w:t>-___</w:t>
      </w:r>
    </w:p>
    <w:p w14:paraId="7D5569EA"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št. izvajalca: </w:t>
      </w:r>
    </w:p>
    <w:p w14:paraId="50CD27AC" w14:textId="1473998D" w:rsidR="007061CB" w:rsidRPr="002B3C02" w:rsidRDefault="007061CB" w:rsidP="00210419">
      <w:pPr>
        <w:keepNext/>
        <w:keepLines/>
        <w:widowControl w:val="0"/>
        <w:spacing w:after="0" w:line="240" w:lineRule="auto"/>
        <w:jc w:val="center"/>
        <w:rPr>
          <w:rFonts w:ascii="Open Sans" w:eastAsia="Times New Roman" w:hAnsi="Open Sans" w:cs="Open Sans"/>
          <w:b/>
          <w:bCs/>
          <w:sz w:val="20"/>
          <w:szCs w:val="20"/>
          <w:lang w:eastAsia="sl-SI"/>
        </w:rPr>
      </w:pPr>
    </w:p>
    <w:p w14:paraId="31D6759D" w14:textId="3CFFFFDB" w:rsidR="007061CB" w:rsidRPr="002B3C02" w:rsidRDefault="007061CB"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POGODBA</w:t>
      </w:r>
    </w:p>
    <w:p w14:paraId="34C874AB" w14:textId="06C30549" w:rsidR="007061CB" w:rsidRPr="002B3C02" w:rsidRDefault="007061CB" w:rsidP="00210419">
      <w:pPr>
        <w:keepNext/>
        <w:keepLines/>
        <w:spacing w:after="0" w:line="240" w:lineRule="auto"/>
        <w:ind w:right="424"/>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za</w:t>
      </w:r>
    </w:p>
    <w:p w14:paraId="077DBC35" w14:textId="02AE852F" w:rsidR="007061CB" w:rsidRPr="002B3C02" w:rsidRDefault="007061CB" w:rsidP="00210419">
      <w:pPr>
        <w:keepNext/>
        <w:keepLines/>
        <w:spacing w:after="0" w:line="240" w:lineRule="auto"/>
        <w:ind w:right="424"/>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izvedbo gradbenih del za</w:t>
      </w:r>
    </w:p>
    <w:p w14:paraId="6977E073" w14:textId="7C38105F" w:rsidR="007061CB" w:rsidRPr="002B3C02" w:rsidRDefault="007061CB" w:rsidP="00210419">
      <w:pPr>
        <w:keepNext/>
        <w:keepLines/>
        <w:spacing w:after="0" w:line="240" w:lineRule="auto"/>
        <w:ind w:right="424"/>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_. sklop: ___________________________</w:t>
      </w:r>
    </w:p>
    <w:p w14:paraId="36EA9C5B"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617D1D3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ki jo skleneta</w:t>
      </w:r>
    </w:p>
    <w:p w14:paraId="17D6656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2B3C02" w:rsidRDefault="007061CB" w:rsidP="00210419">
      <w:pPr>
        <w:keepNext/>
        <w:keepLines/>
        <w:widowControl w:val="0"/>
        <w:spacing w:after="0" w:line="240" w:lineRule="auto"/>
        <w:ind w:left="2124" w:hanging="212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Matična številka: 5226406000</w:t>
      </w:r>
    </w:p>
    <w:p w14:paraId="1C46F48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Identifikacijska številka za DDV: SI 23034033</w:t>
      </w:r>
    </w:p>
    <w:p w14:paraId="691FDA1C"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p>
    <w:p w14:paraId="05FF5E6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in</w:t>
      </w:r>
    </w:p>
    <w:p w14:paraId="30D602CB" w14:textId="77777777" w:rsidR="007061CB" w:rsidRPr="002B3C02" w:rsidRDefault="007061CB" w:rsidP="00210419">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441FA1DD" w:rsidR="007061CB" w:rsidRPr="002B3C02" w:rsidRDefault="007061CB" w:rsidP="00210419">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________________________________________, ki ga zastopa </w:t>
      </w:r>
    </w:p>
    <w:p w14:paraId="385F1469"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(v nadaljevanju: izvajalec)</w:t>
      </w:r>
    </w:p>
    <w:p w14:paraId="329ED723"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12B02F23"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TRR:  </w:t>
      </w:r>
    </w:p>
    <w:p w14:paraId="0C0D07E4"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Matična številka: </w:t>
      </w:r>
    </w:p>
    <w:p w14:paraId="6AF475D1"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Identifikacijska številka za DDV: </w:t>
      </w:r>
    </w:p>
    <w:p w14:paraId="3F58B16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89AE4E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UVODNA DOLOČBA</w:t>
      </w:r>
    </w:p>
    <w:p w14:paraId="2A2F91E4" w14:textId="77777777" w:rsidR="007061CB" w:rsidRPr="002B3C02" w:rsidRDefault="007061CB" w:rsidP="00210419">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1F3C1E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625DE8" w14:textId="68CB491E"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ENLJ-SIR-174/25 po postopku oddaje naročila male vrednosti (št. objave na Portalu javnih naročil RS: ___________ z dne ____), na podlagi 47. člena Zakona o javnem naročanju (Ur. l. RS, št. 91/15 s spremembami; v nadaljnjem besedilu: ZJN-3), z namenom sklenitve pogodbe za izvedbo </w:t>
      </w:r>
      <w:r w:rsidR="0052550C" w:rsidRPr="002B3C02">
        <w:rPr>
          <w:rFonts w:ascii="Open Sans" w:eastAsia="Times New Roman" w:hAnsi="Open Sans" w:cs="Open Sans"/>
          <w:sz w:val="20"/>
          <w:szCs w:val="20"/>
          <w:lang w:eastAsia="sl-SI"/>
        </w:rPr>
        <w:t>gradbenih del</w:t>
      </w:r>
      <w:r w:rsidRPr="002B3C02">
        <w:rPr>
          <w:rFonts w:ascii="Open Sans" w:eastAsia="Times New Roman" w:hAnsi="Open Sans" w:cs="Open Sans"/>
          <w:sz w:val="20"/>
          <w:szCs w:val="20"/>
          <w:lang w:eastAsia="sl-SI"/>
        </w:rPr>
        <w:t xml:space="preserve"> za </w:t>
      </w:r>
      <w:r w:rsidR="0052550C" w:rsidRPr="002B3C02">
        <w:rPr>
          <w:rFonts w:ascii="Open Sans" w:eastAsia="Times New Roman" w:hAnsi="Open Sans" w:cs="Open Sans"/>
          <w:sz w:val="20"/>
          <w:szCs w:val="20"/>
          <w:lang w:eastAsia="sl-SI"/>
        </w:rPr>
        <w:t>_.sklop: _______________</w:t>
      </w:r>
      <w:r w:rsidRPr="002B3C02">
        <w:rPr>
          <w:rFonts w:ascii="Open Sans" w:eastAsia="Times New Roman" w:hAnsi="Open Sans" w:cs="Open Sans"/>
          <w:sz w:val="20"/>
          <w:szCs w:val="20"/>
          <w:lang w:eastAsia="sl-SI"/>
        </w:rPr>
        <w:t>, v katerem je bil izvajalec izbran na podlagi ponudbe izvajalca št. ________ z dne __________ in ponudbe izvajalca, podane na pogajanjih, št. ________ z dne __________, ter na podlagi pogojev, opredeljenih v razpisni dokumentaciji št. ENLJ-SIR-174/25.</w:t>
      </w:r>
    </w:p>
    <w:p w14:paraId="5BB986D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POGODBE</w:t>
      </w:r>
    </w:p>
    <w:p w14:paraId="7D025EF6" w14:textId="77777777" w:rsidR="007061CB" w:rsidRPr="002B3C02" w:rsidRDefault="007061CB" w:rsidP="00210419">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52D52A"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77777777" w:rsidR="0052550C" w:rsidRPr="002B3C02" w:rsidRDefault="0052550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to pogodbo naročnik odda, izvajalec pa prevzame v izvedbo gradbena dela za sklop št. _______: ____________________ (v nadaljevanju: dela ali pogodbena dela ali tudi gradbena dela).</w:t>
      </w:r>
    </w:p>
    <w:p w14:paraId="29CB4BA9" w14:textId="77777777" w:rsidR="0052550C" w:rsidRPr="002B3C02"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7722529B" w14:textId="77777777" w:rsidR="0052550C" w:rsidRPr="002B3C02" w:rsidRDefault="0052550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Dela, ki jih je izvajalec prevzel in jih bo opravil po tej pogodbi, so opredeljena v projektnih dokumentacijah: </w:t>
      </w:r>
    </w:p>
    <w:p w14:paraId="0325E0E3" w14:textId="77777777" w:rsidR="009B60C7" w:rsidRPr="002B3C02" w:rsidRDefault="009B60C7" w:rsidP="00210419">
      <w:pPr>
        <w:keepNext/>
        <w:keepLines/>
        <w:numPr>
          <w:ilvl w:val="0"/>
          <w:numId w:val="18"/>
        </w:numPr>
        <w:tabs>
          <w:tab w:val="clear" w:pos="360"/>
        </w:tabs>
        <w:spacing w:after="0" w:line="240" w:lineRule="auto"/>
        <w:ind w:left="426" w:hanging="426"/>
        <w:jc w:val="both"/>
        <w:rPr>
          <w:rFonts w:ascii="Open Sans" w:hAnsi="Open Sans" w:cs="Open Sans"/>
          <w:sz w:val="20"/>
          <w:szCs w:val="20"/>
        </w:rPr>
      </w:pPr>
      <w:r w:rsidRPr="002B3C02">
        <w:rPr>
          <w:rFonts w:ascii="Open Sans" w:hAnsi="Open Sans" w:cs="Open Sans"/>
          <w:sz w:val="20"/>
          <w:szCs w:val="20"/>
        </w:rPr>
        <w:lastRenderedPageBreak/>
        <w:t xml:space="preserve">Prestavitev vročevoda T2700 na območju Vilharjeve ceste, Mestna občina Ljubljana, PZI št. projekta: 35/C-2700, marec 2025, ki jo je izdelal naročnik </w:t>
      </w:r>
      <w:r w:rsidRPr="002B3C02">
        <w:rPr>
          <w:rFonts w:ascii="Open Sans" w:hAnsi="Open Sans" w:cs="Open Sans"/>
          <w:i/>
          <w:iCs/>
          <w:sz w:val="20"/>
          <w:szCs w:val="20"/>
        </w:rPr>
        <w:t>(velja za 1. sklop)</w:t>
      </w:r>
      <w:r w:rsidRPr="002B3C02">
        <w:rPr>
          <w:rFonts w:ascii="Open Sans" w:hAnsi="Open Sans" w:cs="Open Sans"/>
          <w:sz w:val="20"/>
          <w:szCs w:val="20"/>
        </w:rPr>
        <w:t>;</w:t>
      </w:r>
    </w:p>
    <w:p w14:paraId="5F31038F" w14:textId="390BDAD7" w:rsidR="009B60C7" w:rsidRPr="002B3C02" w:rsidRDefault="009B60C7" w:rsidP="00210419">
      <w:pPr>
        <w:keepNext/>
        <w:keepLines/>
        <w:numPr>
          <w:ilvl w:val="0"/>
          <w:numId w:val="18"/>
        </w:numPr>
        <w:tabs>
          <w:tab w:val="clear" w:pos="360"/>
        </w:tabs>
        <w:spacing w:after="0" w:line="240" w:lineRule="auto"/>
        <w:ind w:left="426" w:hanging="426"/>
        <w:jc w:val="both"/>
        <w:rPr>
          <w:rFonts w:ascii="Open Sans" w:hAnsi="Open Sans" w:cs="Open Sans"/>
          <w:sz w:val="20"/>
          <w:szCs w:val="20"/>
        </w:rPr>
      </w:pPr>
      <w:r w:rsidRPr="002B3C02">
        <w:rPr>
          <w:rFonts w:ascii="Open Sans" w:hAnsi="Open Sans" w:cs="Open Sans"/>
          <w:sz w:val="20"/>
          <w:szCs w:val="20"/>
        </w:rPr>
        <w:t xml:space="preserve">Gradnja in prevzem vročevoda T415 na območju Dolničarjeve, Mestna občina Ljubljana. PZI št. projekta: 35/C-415, 33/C-457, 458, april 2025, ki jo je izdelal naročnik </w:t>
      </w:r>
      <w:r w:rsidRPr="002B3C02">
        <w:rPr>
          <w:rFonts w:ascii="Open Sans" w:hAnsi="Open Sans" w:cs="Open Sans"/>
          <w:i/>
          <w:iCs/>
          <w:sz w:val="20"/>
          <w:szCs w:val="20"/>
        </w:rPr>
        <w:t>(velja za 2. sklop)</w:t>
      </w:r>
      <w:r w:rsidRPr="002B3C02">
        <w:rPr>
          <w:rFonts w:ascii="Open Sans" w:hAnsi="Open Sans" w:cs="Open Sans"/>
          <w:sz w:val="20"/>
          <w:szCs w:val="20"/>
        </w:rPr>
        <w:t>;</w:t>
      </w:r>
    </w:p>
    <w:p w14:paraId="16D73C74" w14:textId="72406DE0" w:rsidR="009B60C7" w:rsidRPr="002B3C02" w:rsidRDefault="009B60C7" w:rsidP="00210419">
      <w:pPr>
        <w:keepNext/>
        <w:keepLines/>
        <w:numPr>
          <w:ilvl w:val="0"/>
          <w:numId w:val="18"/>
        </w:numPr>
        <w:tabs>
          <w:tab w:val="clear" w:pos="360"/>
        </w:tabs>
        <w:spacing w:after="0" w:line="240" w:lineRule="auto"/>
        <w:ind w:left="426" w:hanging="426"/>
        <w:jc w:val="both"/>
        <w:rPr>
          <w:rFonts w:ascii="Open Sans" w:hAnsi="Open Sans" w:cs="Open Sans"/>
          <w:sz w:val="20"/>
          <w:szCs w:val="20"/>
        </w:rPr>
      </w:pPr>
      <w:r w:rsidRPr="002B3C02">
        <w:rPr>
          <w:rFonts w:ascii="Open Sans" w:hAnsi="Open Sans" w:cs="Open Sans"/>
          <w:sz w:val="20"/>
          <w:szCs w:val="20"/>
        </w:rPr>
        <w:t xml:space="preserve">Obnova plinovoda N18000 - odsek Cesta v Rožno dolino - Bleiweisova cesta, Mestna občina Ljubljana, PZI št. projekta: N-18000/22496, april 2025, ki jo je izdelal naročnik </w:t>
      </w:r>
      <w:r w:rsidRPr="002B3C02">
        <w:rPr>
          <w:rFonts w:ascii="Open Sans" w:hAnsi="Open Sans" w:cs="Open Sans"/>
          <w:i/>
          <w:iCs/>
          <w:sz w:val="20"/>
          <w:szCs w:val="20"/>
        </w:rPr>
        <w:t>(velja za 3. sklop)</w:t>
      </w:r>
      <w:r w:rsidR="00D969A0" w:rsidRPr="002B3C02">
        <w:rPr>
          <w:rFonts w:ascii="Open Sans" w:hAnsi="Open Sans" w:cs="Open Sans"/>
          <w:sz w:val="20"/>
          <w:szCs w:val="20"/>
        </w:rPr>
        <w:t>.</w:t>
      </w:r>
    </w:p>
    <w:p w14:paraId="2BE91381" w14:textId="5654A1A5" w:rsidR="0052550C" w:rsidRPr="002B3C02"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5EDAF0D0" w14:textId="097A1C95"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Prevzeta dela bo izvajalec izvedel po pravilih stroke, v skladu z zahtevami iz razpisne dokumentacije št. ENLJ-SIR-174/25 (v nadaljevanju: razpisna dokumentacija) ter s skrbnostjo dobrega strokovnjaka.</w:t>
      </w:r>
    </w:p>
    <w:p w14:paraId="10554EB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w:t>
      </w:r>
    </w:p>
    <w:p w14:paraId="04F954CB"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71DB383"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7C97D380"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Pogodbena vrednost del, katerih izvedba je predmet pogodbe, je določena na podlagi sprejete ponudbe izvajalca št. ________ z dne __________ in ponudbe izvajalca, podane na pogajanjih, št. __________ z dne __________ iz 1. člena pogodbe (v nadaljevanju: ponudba izvajalca) ter v skladu s predloženim predračunom izvajalca z dne ______________ (v nadaljevanju: predračun izvajalca) in ob upoštevanju ___ % popusta, podanega na pogajanjih dne _________, znaša na dan sklenitve te pogodbe v neto vrednosti za izvedbo </w:t>
      </w:r>
      <w:r w:rsidR="0035170D" w:rsidRPr="002B3C02">
        <w:rPr>
          <w:rFonts w:ascii="Open Sans" w:eastAsia="Times New Roman" w:hAnsi="Open Sans" w:cs="Open Sans"/>
          <w:sz w:val="20"/>
          <w:szCs w:val="20"/>
          <w:lang w:eastAsia="sl-SI"/>
        </w:rPr>
        <w:t xml:space="preserve">gradbenih del za </w:t>
      </w:r>
      <w:r w:rsidR="00197EFB" w:rsidRPr="002B3C02">
        <w:rPr>
          <w:rFonts w:ascii="Open Sans" w:eastAsia="Times New Roman" w:hAnsi="Open Sans" w:cs="Open Sans"/>
          <w:sz w:val="20"/>
          <w:szCs w:val="20"/>
          <w:lang w:eastAsia="sl-SI"/>
        </w:rPr>
        <w:t>__</w:t>
      </w:r>
      <w:r w:rsidR="0035170D" w:rsidRPr="002B3C02">
        <w:rPr>
          <w:rFonts w:ascii="Open Sans" w:eastAsia="Times New Roman" w:hAnsi="Open Sans" w:cs="Open Sans"/>
          <w:sz w:val="20"/>
          <w:szCs w:val="20"/>
          <w:lang w:eastAsia="sl-SI"/>
        </w:rPr>
        <w:t>_. sklop</w:t>
      </w:r>
      <w:r w:rsidRPr="002B3C02">
        <w:rPr>
          <w:rFonts w:ascii="Open Sans" w:eastAsia="Times New Roman" w:hAnsi="Open Sans" w:cs="Open Sans"/>
          <w:sz w:val="20"/>
          <w:szCs w:val="20"/>
          <w:lang w:eastAsia="sl-SI"/>
        </w:rPr>
        <w:t>:</w:t>
      </w:r>
      <w:r w:rsidR="0035170D" w:rsidRPr="002B3C02">
        <w:rPr>
          <w:rFonts w:ascii="Open Sans" w:eastAsia="Times New Roman" w:hAnsi="Open Sans" w:cs="Open Sans"/>
          <w:sz w:val="20"/>
          <w:szCs w:val="20"/>
          <w:lang w:eastAsia="sl-SI"/>
        </w:rPr>
        <w:t xml:space="preserve"> _______________:</w:t>
      </w:r>
    </w:p>
    <w:p w14:paraId="60758D7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3A4B6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__________________ EUR brez DDV</w:t>
      </w:r>
    </w:p>
    <w:p w14:paraId="576AC0A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besedo: ___________________________________________ evrov in ___/100</w:t>
      </w:r>
    </w:p>
    <w:p w14:paraId="435B64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2B3C02" w:rsidRDefault="007061CB" w:rsidP="00210419">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1F04E211"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SESTAVNI DELI POGODBE</w:t>
      </w:r>
    </w:p>
    <w:p w14:paraId="496DEE2C"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9AF4BB"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sta soglasni, da so sestavni deli pogodbe:</w:t>
      </w:r>
    </w:p>
    <w:p w14:paraId="59199510" w14:textId="244E602C" w:rsidR="007061CB" w:rsidRPr="002B3C02" w:rsidRDefault="007061CB" w:rsidP="00210419">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razpisna dokumentacija št. ENLJ-SIR-174/25,</w:t>
      </w:r>
    </w:p>
    <w:p w14:paraId="45785EDA"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ponudbi izvajalca iz 1. člena pogodbe,</w:t>
      </w:r>
    </w:p>
    <w:p w14:paraId="35DBBB72"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predračun izvajalca iz 3. člena pogodbe,</w:t>
      </w:r>
    </w:p>
    <w:p w14:paraId="49B2CD9E"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dokumentacija za izvedbo gradnje, navedena v 2. členu pogodbe,</w:t>
      </w:r>
    </w:p>
    <w:p w14:paraId="6B8711FE" w14:textId="77777777" w:rsidR="007061CB" w:rsidRPr="002B3C02" w:rsidRDefault="007061CB" w:rsidP="00210419">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dovoljenje za zapore in prekop javne prometne površine,</w:t>
      </w:r>
    </w:p>
    <w:p w14:paraId="37CA372F" w14:textId="77777777" w:rsidR="007061CB" w:rsidRPr="002B3C02" w:rsidRDefault="007061CB" w:rsidP="00210419">
      <w:pPr>
        <w:keepNext/>
        <w:keepLines/>
        <w:numPr>
          <w:ilvl w:val="0"/>
          <w:numId w:val="19"/>
        </w:numPr>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Tehnične zahteve za graditev vročevodnega omrežja in toplotnih postaj ter za priključitev stavb na vročevodni sistem, 8. izdaja, junij 2024, (</w:t>
      </w:r>
      <w:hyperlink r:id="rId20" w:history="1">
        <w:r w:rsidRPr="00784E97">
          <w:rPr>
            <w:rFonts w:ascii="Open Sans" w:eastAsia="Times New Roman" w:hAnsi="Open Sans" w:cs="Open Sans"/>
            <w:color w:val="0000FF"/>
            <w:sz w:val="20"/>
            <w:szCs w:val="20"/>
            <w:u w:val="single"/>
            <w:lang w:eastAsia="sl-SI"/>
          </w:rPr>
          <w:t>https://www.energetika-lj.si/zakonodaja/tehnicne-zahteve-za-graditev-toplota</w:t>
        </w:r>
      </w:hyperlink>
      <w:r w:rsidRPr="002B3C02">
        <w:rPr>
          <w:rFonts w:ascii="Open Sans" w:eastAsia="Times New Roman" w:hAnsi="Open Sans" w:cs="Open Sans"/>
          <w:sz w:val="20"/>
          <w:szCs w:val="20"/>
          <w:lang w:eastAsia="sl-SI"/>
        </w:rPr>
        <w:t>).</w:t>
      </w:r>
    </w:p>
    <w:p w14:paraId="63B3CDE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03F004B9"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9F1D7D8" w14:textId="77777777" w:rsidR="007061CB" w:rsidRPr="002B3C02" w:rsidRDefault="007061CB" w:rsidP="00210419">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NAČIN OBRAČUNAVANJA IN PLAČEVANJA OPRAVLJENIH DEL</w:t>
      </w:r>
    </w:p>
    <w:p w14:paraId="10BB5A2E"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76FE106"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263F97FE"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Pogodbeni stranki bosta opravili obračun del na podlagi izstavljenih začasnih mesečnih situacij in končne situacije, ločeno za izvedena dela za </w:t>
      </w:r>
      <w:r w:rsidR="00197EFB" w:rsidRPr="002B3C02">
        <w:rPr>
          <w:rFonts w:ascii="Open Sans" w:eastAsia="Times New Roman" w:hAnsi="Open Sans" w:cs="Open Sans"/>
          <w:sz w:val="20"/>
          <w:szCs w:val="20"/>
          <w:lang w:eastAsia="sl-SI"/>
        </w:rPr>
        <w:t>vsak sklop</w:t>
      </w:r>
      <w:r w:rsidRPr="002B3C02">
        <w:rPr>
          <w:rFonts w:ascii="Open Sans" w:eastAsia="Times New Roman" w:hAnsi="Open Sans" w:cs="Open Sans"/>
          <w:sz w:val="20"/>
          <w:szCs w:val="20"/>
          <w:lang w:eastAsia="sl-SI"/>
        </w:rPr>
        <w:t xml:space="preserve"> posebej.</w:t>
      </w:r>
    </w:p>
    <w:p w14:paraId="3E5D770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762A32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Začasna mesečna situacija se izstavi po potrditvi knjige obračunskih izmer s strani naročnika oziroma njegovega predstavnika in mora biti izstavljena v roku 5 (petih) koledarskih dni od zadnjega dne obračunskega meseca.</w:t>
      </w:r>
    </w:p>
    <w:p w14:paraId="701D7E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55F9F6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63E5F75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4CC160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2BF47AE5"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Končni obračun bosta pogodbeni stranki izvršili na osnovi izstavljene končne situacije za posamezn</w:t>
      </w:r>
      <w:r w:rsidR="00197EFB"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197EFB"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w:t>
      </w:r>
    </w:p>
    <w:p w14:paraId="1754B17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7F76050C"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bo izstavil končno situacijo v roku 8 (osmih) koledarskih dni po uspešno opravljenem internem tehničnem pregledu za posamezn</w:t>
      </w:r>
      <w:r w:rsidR="00197EFB"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197EFB"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 xml:space="preserve"> in podpisu zapisnika o sprejemu in izročitvi izvedenih del za </w:t>
      </w:r>
      <w:r w:rsidR="00197EFB" w:rsidRPr="002B3C02">
        <w:rPr>
          <w:rFonts w:ascii="Open Sans" w:eastAsia="Times New Roman" w:hAnsi="Open Sans" w:cs="Open Sans"/>
          <w:sz w:val="20"/>
          <w:szCs w:val="20"/>
          <w:lang w:eastAsia="sl-SI"/>
        </w:rPr>
        <w:t>posamezni sklop</w:t>
      </w:r>
      <w:r w:rsidRPr="002B3C02">
        <w:rPr>
          <w:rFonts w:ascii="Open Sans" w:eastAsia="Times New Roman" w:hAnsi="Open Sans" w:cs="Open Sans"/>
          <w:sz w:val="20"/>
          <w:szCs w:val="20"/>
          <w:lang w:eastAsia="sl-SI"/>
        </w:rPr>
        <w:t xml:space="preserve"> s strani pogodbenih strank oziroma njunih predstavnikov. Pogoj za podpis zapisnika je zaključek vseh pogodbenih del. Zapisnik je priloga končne situacije.</w:t>
      </w:r>
    </w:p>
    <w:p w14:paraId="6CB0F54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F03501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13EE7A93"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za posamezn</w:t>
      </w:r>
      <w:r w:rsidR="004F59E4"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4F59E4"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 prejemu končne situacije v vložišče naročnika in predložitvi finančnega zavarovanja za odpravo napak v garancijskem roku.</w:t>
      </w:r>
    </w:p>
    <w:p w14:paraId="2473C04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426FB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E5D673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C367AD8"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IZVEDBE POGODBENIH DEL</w:t>
      </w:r>
    </w:p>
    <w:p w14:paraId="71136F8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F07CD01"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obvezuje pogodbena dela izvesti v naslednjih terminih:</w:t>
      </w:r>
    </w:p>
    <w:p w14:paraId="5748155A"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3"/>
        <w:gridCol w:w="2126"/>
        <w:gridCol w:w="2552"/>
      </w:tblGrid>
      <w:tr w:rsidR="007061CB" w:rsidRPr="002B3C02" w14:paraId="3006B270" w14:textId="77777777" w:rsidTr="00FB60EF">
        <w:trPr>
          <w:trHeight w:val="590"/>
        </w:trPr>
        <w:tc>
          <w:tcPr>
            <w:tcW w:w="4603" w:type="dxa"/>
            <w:tcBorders>
              <w:top w:val="single" w:sz="4" w:space="0" w:color="auto"/>
              <w:left w:val="single" w:sz="4" w:space="0" w:color="auto"/>
              <w:bottom w:val="single" w:sz="4" w:space="0" w:color="auto"/>
              <w:right w:val="single" w:sz="4" w:space="0" w:color="auto"/>
            </w:tcBorders>
            <w:vAlign w:val="center"/>
            <w:hideMark/>
          </w:tcPr>
          <w:p w14:paraId="036806C0" w14:textId="2A6AAF3A" w:rsidR="007061CB" w:rsidRPr="002B3C02" w:rsidRDefault="007061CB" w:rsidP="00210419">
            <w:pPr>
              <w:keepNext/>
              <w:keepLines/>
              <w:spacing w:after="0" w:line="240" w:lineRule="auto"/>
              <w:jc w:val="center"/>
              <w:rPr>
                <w:rFonts w:ascii="Open Sans" w:eastAsia="Times New Roman" w:hAnsi="Open Sans" w:cs="Open Sans"/>
                <w:bCs/>
                <w:color w:val="000000"/>
                <w:sz w:val="20"/>
                <w:szCs w:val="20"/>
                <w:lang w:eastAsia="sl-SI"/>
              </w:rPr>
            </w:pPr>
            <w:r w:rsidRPr="002B3C02">
              <w:rPr>
                <w:rFonts w:ascii="Open Sans" w:eastAsia="Times New Roman" w:hAnsi="Open Sans" w:cs="Open Sans"/>
                <w:color w:val="000000"/>
                <w:sz w:val="20"/>
                <w:szCs w:val="20"/>
                <w:lang w:eastAsia="sl-SI"/>
              </w:rPr>
              <w:t xml:space="preserve">Opis – </w:t>
            </w:r>
            <w:r w:rsidR="00B71FCA" w:rsidRPr="002B3C02">
              <w:rPr>
                <w:rFonts w:ascii="Open Sans" w:eastAsia="Times New Roman" w:hAnsi="Open Sans" w:cs="Open Sans"/>
                <w:color w:val="000000"/>
                <w:sz w:val="20"/>
                <w:szCs w:val="20"/>
                <w:lang w:eastAsia="sl-SI"/>
              </w:rPr>
              <w:t>g</w:t>
            </w:r>
            <w:r w:rsidR="00B71FCA" w:rsidRPr="002B3C02">
              <w:rPr>
                <w:rFonts w:ascii="Open Sans" w:eastAsia="Times New Roman" w:hAnsi="Open Sans" w:cs="Open Sans"/>
                <w:bCs/>
                <w:sz w:val="20"/>
                <w:szCs w:val="20"/>
                <w:lang w:eastAsia="sl-SI"/>
              </w:rPr>
              <w:t>radben</w:t>
            </w:r>
            <w:r w:rsidR="004F59E4" w:rsidRPr="002B3C02">
              <w:rPr>
                <w:rFonts w:ascii="Open Sans" w:eastAsia="Times New Roman" w:hAnsi="Open Sans" w:cs="Open Sans"/>
                <w:bCs/>
                <w:sz w:val="20"/>
                <w:szCs w:val="20"/>
                <w:lang w:eastAsia="sl-SI"/>
              </w:rPr>
              <w:t>a</w:t>
            </w:r>
            <w:r w:rsidRPr="002B3C02">
              <w:rPr>
                <w:rFonts w:ascii="Open Sans" w:eastAsia="Times New Roman" w:hAnsi="Open Sans" w:cs="Open Sans"/>
                <w:sz w:val="20"/>
                <w:szCs w:val="20"/>
                <w:lang w:eastAsia="sl-SI"/>
              </w:rPr>
              <w:t xml:space="preserve"> </w:t>
            </w:r>
            <w:r w:rsidR="004F59E4" w:rsidRPr="002B3C02">
              <w:rPr>
                <w:rFonts w:ascii="Open Sans" w:eastAsia="Times New Roman" w:hAnsi="Open Sans" w:cs="Open Sans"/>
                <w:color w:val="000000"/>
                <w:sz w:val="20"/>
                <w:szCs w:val="20"/>
                <w:lang w:eastAsia="sl-SI"/>
              </w:rPr>
              <w:t>dela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8D79A30" w14:textId="77777777" w:rsidR="007061CB" w:rsidRPr="002B3C02" w:rsidRDefault="007061CB"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izvedbe del v koledarskih dneh</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243043F" w14:textId="77777777" w:rsidR="007061CB" w:rsidRPr="002B3C02" w:rsidRDefault="007061CB"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Predvideno obdobje izvajanja del</w:t>
            </w:r>
          </w:p>
        </w:tc>
      </w:tr>
      <w:tr w:rsidR="0035170D" w:rsidRPr="002B3C02" w14:paraId="71C8E208" w14:textId="77777777" w:rsidTr="00B76CFD">
        <w:trPr>
          <w:trHeight w:val="344"/>
        </w:trPr>
        <w:tc>
          <w:tcPr>
            <w:tcW w:w="4603" w:type="dxa"/>
            <w:tcBorders>
              <w:top w:val="single" w:sz="4" w:space="0" w:color="auto"/>
              <w:left w:val="single" w:sz="4" w:space="0" w:color="auto"/>
              <w:bottom w:val="single" w:sz="4" w:space="0" w:color="auto"/>
              <w:right w:val="single" w:sz="4" w:space="0" w:color="auto"/>
            </w:tcBorders>
          </w:tcPr>
          <w:p w14:paraId="0BF84C75" w14:textId="79FB82DB" w:rsidR="0035170D" w:rsidRPr="002B3C02" w:rsidRDefault="0035170D" w:rsidP="00210419">
            <w:pPr>
              <w:keepNext/>
              <w:keepLines/>
              <w:widowControl w:val="0"/>
              <w:spacing w:after="0" w:line="240" w:lineRule="auto"/>
              <w:rPr>
                <w:rFonts w:ascii="Open Sans" w:eastAsia="Times New Roman" w:hAnsi="Open Sans" w:cs="Open Sans"/>
                <w:color w:val="000000"/>
                <w:sz w:val="20"/>
                <w:szCs w:val="20"/>
                <w:lang w:eastAsia="sl-SI"/>
              </w:rPr>
            </w:pPr>
            <w:r w:rsidRPr="002B3C02">
              <w:rPr>
                <w:rFonts w:ascii="Open Sans" w:eastAsia="Times New Roman" w:hAnsi="Open Sans" w:cs="Open Sans"/>
                <w:sz w:val="20"/>
                <w:szCs w:val="20"/>
                <w:lang w:eastAsia="sl-SI"/>
              </w:rPr>
              <w:t>1. sklop: 30III-793-00 Prestavitev vročevoda T2700 na območju Vilharjeve ceste</w:t>
            </w:r>
          </w:p>
        </w:tc>
        <w:tc>
          <w:tcPr>
            <w:tcW w:w="2126" w:type="dxa"/>
            <w:tcBorders>
              <w:top w:val="single" w:sz="4" w:space="0" w:color="auto"/>
              <w:left w:val="single" w:sz="4" w:space="0" w:color="auto"/>
              <w:bottom w:val="single" w:sz="4" w:space="0" w:color="auto"/>
              <w:right w:val="single" w:sz="4" w:space="0" w:color="auto"/>
            </w:tcBorders>
            <w:vAlign w:val="center"/>
          </w:tcPr>
          <w:p w14:paraId="4F99C8D8" w14:textId="46D4210C" w:rsidR="0035170D" w:rsidRPr="00784E97" w:rsidRDefault="004F59E4"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45</w:t>
            </w:r>
            <w:r w:rsidRPr="00784E97">
              <w:rPr>
                <w:rFonts w:ascii="Open Sans" w:eastAsia="Times New Roman" w:hAnsi="Open Sans" w:cs="Open Sans"/>
                <w:sz w:val="20"/>
                <w:szCs w:val="20"/>
                <w:lang w:eastAsia="sl-SI"/>
              </w:rPr>
              <w:t xml:space="preserve"> </w:t>
            </w:r>
            <w:r w:rsidR="0035170D" w:rsidRPr="00784E97">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petinštirideset</w:t>
            </w:r>
            <w:r w:rsidR="0035170D" w:rsidRPr="00784E97">
              <w:rPr>
                <w:rFonts w:ascii="Open Sans" w:eastAsia="Times New Roman" w:hAnsi="Open Sans" w:cs="Open Sans"/>
                <w:sz w:val="20"/>
                <w:szCs w:val="20"/>
                <w:lang w:eastAsia="sl-SI"/>
              </w:rPr>
              <w:t>) dni</w:t>
            </w:r>
          </w:p>
        </w:tc>
        <w:tc>
          <w:tcPr>
            <w:tcW w:w="2552" w:type="dxa"/>
            <w:tcBorders>
              <w:top w:val="single" w:sz="4" w:space="0" w:color="auto"/>
              <w:left w:val="single" w:sz="4" w:space="0" w:color="auto"/>
              <w:bottom w:val="single" w:sz="4" w:space="0" w:color="auto"/>
              <w:right w:val="single" w:sz="4" w:space="0" w:color="auto"/>
            </w:tcBorders>
            <w:vAlign w:val="center"/>
          </w:tcPr>
          <w:p w14:paraId="59BAE3FA" w14:textId="5304B435" w:rsidR="0035170D" w:rsidRPr="00784E97" w:rsidRDefault="004F59E4"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september</w:t>
            </w:r>
            <w:r w:rsidRPr="00784E97">
              <w:rPr>
                <w:rFonts w:ascii="Open Sans" w:eastAsia="Times New Roman" w:hAnsi="Open Sans" w:cs="Open Sans"/>
                <w:sz w:val="20"/>
                <w:szCs w:val="20"/>
                <w:lang w:eastAsia="sl-SI"/>
              </w:rPr>
              <w:t xml:space="preserve"> </w:t>
            </w:r>
            <w:r w:rsidR="0035170D" w:rsidRPr="00784E97">
              <w:rPr>
                <w:rFonts w:ascii="Open Sans" w:eastAsia="Times New Roman" w:hAnsi="Open Sans" w:cs="Open Sans"/>
                <w:sz w:val="20"/>
                <w:szCs w:val="20"/>
                <w:lang w:eastAsia="sl-SI"/>
              </w:rPr>
              <w:t>2025 – maj 2026</w:t>
            </w:r>
          </w:p>
        </w:tc>
      </w:tr>
      <w:tr w:rsidR="0035170D" w:rsidRPr="002B3C02" w14:paraId="68E94456" w14:textId="77777777" w:rsidTr="00B76CFD">
        <w:trPr>
          <w:trHeight w:val="344"/>
        </w:trPr>
        <w:tc>
          <w:tcPr>
            <w:tcW w:w="4603" w:type="dxa"/>
            <w:tcBorders>
              <w:top w:val="single" w:sz="4" w:space="0" w:color="auto"/>
              <w:left w:val="single" w:sz="4" w:space="0" w:color="auto"/>
              <w:bottom w:val="single" w:sz="4" w:space="0" w:color="auto"/>
              <w:right w:val="single" w:sz="4" w:space="0" w:color="auto"/>
            </w:tcBorders>
          </w:tcPr>
          <w:p w14:paraId="4294428B" w14:textId="40D800AC" w:rsidR="0035170D" w:rsidRPr="002B3C02" w:rsidRDefault="0035170D" w:rsidP="00210419">
            <w:pPr>
              <w:keepNext/>
              <w:keepLines/>
              <w:widowControl w:val="0"/>
              <w:spacing w:after="0" w:line="240" w:lineRule="auto"/>
              <w:rPr>
                <w:rFonts w:ascii="Open Sans" w:eastAsia="Times New Roman" w:hAnsi="Open Sans" w:cs="Open Sans"/>
                <w:color w:val="000000"/>
                <w:sz w:val="20"/>
                <w:szCs w:val="20"/>
                <w:lang w:eastAsia="sl-SI"/>
              </w:rPr>
            </w:pPr>
            <w:r w:rsidRPr="002B3C02">
              <w:rPr>
                <w:rFonts w:ascii="Open Sans" w:eastAsia="Times New Roman" w:hAnsi="Open Sans" w:cs="Open Sans"/>
                <w:sz w:val="20"/>
                <w:szCs w:val="20"/>
                <w:lang w:eastAsia="sl-SI"/>
              </w:rPr>
              <w:t>2. sklop: 30III-806-00 Gradnja in prevzem vročevoda T415 na območju Dolničarjeve</w:t>
            </w:r>
          </w:p>
        </w:tc>
        <w:tc>
          <w:tcPr>
            <w:tcW w:w="2126" w:type="dxa"/>
            <w:tcBorders>
              <w:top w:val="single" w:sz="4" w:space="0" w:color="auto"/>
              <w:left w:val="single" w:sz="4" w:space="0" w:color="auto"/>
              <w:bottom w:val="single" w:sz="4" w:space="0" w:color="auto"/>
              <w:right w:val="single" w:sz="4" w:space="0" w:color="auto"/>
            </w:tcBorders>
            <w:vAlign w:val="center"/>
          </w:tcPr>
          <w:p w14:paraId="4CC9AF3A" w14:textId="7B723C18" w:rsidR="0035170D" w:rsidRPr="00784E97" w:rsidRDefault="004F59E4"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45</w:t>
            </w:r>
            <w:r w:rsidRPr="00784E97">
              <w:rPr>
                <w:rFonts w:ascii="Open Sans" w:eastAsia="Times New Roman" w:hAnsi="Open Sans" w:cs="Open Sans"/>
                <w:sz w:val="20"/>
                <w:szCs w:val="20"/>
                <w:lang w:eastAsia="sl-SI"/>
              </w:rPr>
              <w:t xml:space="preserve"> </w:t>
            </w:r>
            <w:r w:rsidR="0035170D" w:rsidRPr="00784E97">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petinštirideset</w:t>
            </w:r>
            <w:r w:rsidR="0035170D" w:rsidRPr="00784E97">
              <w:rPr>
                <w:rFonts w:ascii="Open Sans" w:eastAsia="Times New Roman" w:hAnsi="Open Sans" w:cs="Open Sans"/>
                <w:sz w:val="20"/>
                <w:szCs w:val="20"/>
                <w:lang w:eastAsia="sl-SI"/>
              </w:rPr>
              <w:t>) dni</w:t>
            </w:r>
          </w:p>
        </w:tc>
        <w:tc>
          <w:tcPr>
            <w:tcW w:w="2552" w:type="dxa"/>
            <w:tcBorders>
              <w:top w:val="single" w:sz="4" w:space="0" w:color="auto"/>
              <w:left w:val="single" w:sz="4" w:space="0" w:color="auto"/>
              <w:bottom w:val="single" w:sz="4" w:space="0" w:color="auto"/>
              <w:right w:val="single" w:sz="4" w:space="0" w:color="auto"/>
            </w:tcBorders>
            <w:vAlign w:val="center"/>
          </w:tcPr>
          <w:p w14:paraId="70543103" w14:textId="3878D510" w:rsidR="0035170D" w:rsidRPr="00784E97" w:rsidRDefault="0035170D" w:rsidP="00210419">
            <w:pPr>
              <w:keepNext/>
              <w:keepLines/>
              <w:spacing w:after="0" w:line="240" w:lineRule="auto"/>
              <w:jc w:val="center"/>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ju</w:t>
            </w:r>
            <w:r w:rsidR="00CD3CCA">
              <w:rPr>
                <w:rFonts w:ascii="Open Sans" w:eastAsia="Times New Roman" w:hAnsi="Open Sans" w:cs="Open Sans"/>
                <w:sz w:val="20"/>
                <w:szCs w:val="20"/>
                <w:lang w:eastAsia="sl-SI"/>
              </w:rPr>
              <w:t>l</w:t>
            </w:r>
            <w:r w:rsidRPr="00784E97">
              <w:rPr>
                <w:rFonts w:ascii="Open Sans" w:eastAsia="Times New Roman" w:hAnsi="Open Sans" w:cs="Open Sans"/>
                <w:sz w:val="20"/>
                <w:szCs w:val="20"/>
                <w:lang w:eastAsia="sl-SI"/>
              </w:rPr>
              <w:t xml:space="preserve">ij 2025 – </w:t>
            </w:r>
            <w:r w:rsidR="004F59E4" w:rsidRPr="002B3C02">
              <w:rPr>
                <w:rFonts w:ascii="Open Sans" w:eastAsia="Times New Roman" w:hAnsi="Open Sans" w:cs="Open Sans"/>
                <w:sz w:val="20"/>
                <w:szCs w:val="20"/>
                <w:lang w:eastAsia="sl-SI"/>
              </w:rPr>
              <w:t>september</w:t>
            </w:r>
            <w:r w:rsidR="004F59E4" w:rsidRPr="00784E97">
              <w:rPr>
                <w:rFonts w:ascii="Open Sans" w:eastAsia="Times New Roman" w:hAnsi="Open Sans" w:cs="Open Sans"/>
                <w:sz w:val="20"/>
                <w:szCs w:val="20"/>
                <w:lang w:eastAsia="sl-SI"/>
              </w:rPr>
              <w:t xml:space="preserve"> </w:t>
            </w:r>
            <w:r w:rsidRPr="00784E97">
              <w:rPr>
                <w:rFonts w:ascii="Open Sans" w:eastAsia="Times New Roman" w:hAnsi="Open Sans" w:cs="Open Sans"/>
                <w:sz w:val="20"/>
                <w:szCs w:val="20"/>
                <w:lang w:eastAsia="sl-SI"/>
              </w:rPr>
              <w:t>202</w:t>
            </w:r>
            <w:r w:rsidR="004F59E4" w:rsidRPr="002B3C02">
              <w:rPr>
                <w:rFonts w:ascii="Open Sans" w:eastAsia="Times New Roman" w:hAnsi="Open Sans" w:cs="Open Sans"/>
                <w:sz w:val="20"/>
                <w:szCs w:val="20"/>
                <w:lang w:eastAsia="sl-SI"/>
              </w:rPr>
              <w:t>5</w:t>
            </w:r>
          </w:p>
        </w:tc>
      </w:tr>
      <w:tr w:rsidR="0035170D" w:rsidRPr="002B3C02" w14:paraId="3FB9B70F" w14:textId="77777777" w:rsidTr="00B76CFD">
        <w:trPr>
          <w:trHeight w:val="344"/>
        </w:trPr>
        <w:tc>
          <w:tcPr>
            <w:tcW w:w="4603" w:type="dxa"/>
            <w:tcBorders>
              <w:top w:val="single" w:sz="4" w:space="0" w:color="auto"/>
              <w:left w:val="single" w:sz="4" w:space="0" w:color="auto"/>
              <w:bottom w:val="single" w:sz="4" w:space="0" w:color="auto"/>
              <w:right w:val="single" w:sz="4" w:space="0" w:color="auto"/>
            </w:tcBorders>
          </w:tcPr>
          <w:p w14:paraId="57EF8802" w14:textId="399E9CBA" w:rsidR="0035170D" w:rsidRPr="002B3C02" w:rsidRDefault="0035170D" w:rsidP="00210419">
            <w:pPr>
              <w:keepNext/>
              <w:keepLines/>
              <w:widowControl w:val="0"/>
              <w:spacing w:after="0" w:line="240" w:lineRule="auto"/>
              <w:rPr>
                <w:rFonts w:ascii="Open Sans" w:eastAsia="Times New Roman" w:hAnsi="Open Sans" w:cs="Open Sans"/>
                <w:color w:val="000000"/>
                <w:sz w:val="20"/>
                <w:szCs w:val="20"/>
                <w:lang w:eastAsia="sl-SI"/>
              </w:rPr>
            </w:pPr>
            <w:r w:rsidRPr="002B3C02">
              <w:rPr>
                <w:rFonts w:ascii="Open Sans" w:eastAsia="Times New Roman" w:hAnsi="Open Sans" w:cs="Open Sans"/>
                <w:sz w:val="20"/>
                <w:szCs w:val="20"/>
                <w:lang w:eastAsia="sl-SI"/>
              </w:rPr>
              <w:t>3. sklop: 30II-1007-00 Obnova plinovoda N18000 - odsek Cesta v Rožno dolino - Bleiweisova cesta</w:t>
            </w:r>
          </w:p>
        </w:tc>
        <w:tc>
          <w:tcPr>
            <w:tcW w:w="2126" w:type="dxa"/>
            <w:tcBorders>
              <w:top w:val="single" w:sz="4" w:space="0" w:color="auto"/>
              <w:left w:val="single" w:sz="4" w:space="0" w:color="auto"/>
              <w:bottom w:val="single" w:sz="4" w:space="0" w:color="auto"/>
              <w:right w:val="single" w:sz="4" w:space="0" w:color="auto"/>
            </w:tcBorders>
            <w:vAlign w:val="center"/>
          </w:tcPr>
          <w:p w14:paraId="1B419CBB" w14:textId="0B0C3555" w:rsidR="0035170D" w:rsidRPr="00784E97" w:rsidRDefault="004F59E4" w:rsidP="00210419">
            <w:pPr>
              <w:keepNext/>
              <w:keepLine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3</w:t>
            </w:r>
            <w:r w:rsidRPr="00784E97">
              <w:rPr>
                <w:rFonts w:ascii="Open Sans" w:eastAsia="Times New Roman" w:hAnsi="Open Sans" w:cs="Open Sans"/>
                <w:sz w:val="20"/>
                <w:szCs w:val="20"/>
                <w:lang w:eastAsia="sl-SI"/>
              </w:rPr>
              <w:t xml:space="preserve">0 </w:t>
            </w:r>
            <w:r w:rsidR="0035170D" w:rsidRPr="00784E97">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trideset</w:t>
            </w:r>
            <w:r w:rsidR="0035170D" w:rsidRPr="00784E97">
              <w:rPr>
                <w:rFonts w:ascii="Open Sans" w:eastAsia="Times New Roman" w:hAnsi="Open Sans" w:cs="Open Sans"/>
                <w:sz w:val="20"/>
                <w:szCs w:val="20"/>
                <w:lang w:eastAsia="sl-SI"/>
              </w:rPr>
              <w:t>) dni</w:t>
            </w:r>
          </w:p>
        </w:tc>
        <w:tc>
          <w:tcPr>
            <w:tcW w:w="2552" w:type="dxa"/>
            <w:tcBorders>
              <w:top w:val="single" w:sz="4" w:space="0" w:color="auto"/>
              <w:left w:val="single" w:sz="4" w:space="0" w:color="auto"/>
              <w:bottom w:val="single" w:sz="4" w:space="0" w:color="auto"/>
              <w:right w:val="single" w:sz="4" w:space="0" w:color="auto"/>
            </w:tcBorders>
            <w:vAlign w:val="center"/>
          </w:tcPr>
          <w:p w14:paraId="3F2669E8" w14:textId="27E55277" w:rsidR="0035170D" w:rsidRPr="00784E97" w:rsidRDefault="0035170D" w:rsidP="00210419">
            <w:pPr>
              <w:keepNext/>
              <w:keepLines/>
              <w:spacing w:after="0" w:line="240" w:lineRule="auto"/>
              <w:jc w:val="center"/>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ju</w:t>
            </w:r>
            <w:r w:rsidR="00CD3CCA">
              <w:rPr>
                <w:rFonts w:ascii="Open Sans" w:eastAsia="Times New Roman" w:hAnsi="Open Sans" w:cs="Open Sans"/>
                <w:sz w:val="20"/>
                <w:szCs w:val="20"/>
                <w:lang w:eastAsia="sl-SI"/>
              </w:rPr>
              <w:t>l</w:t>
            </w:r>
            <w:r w:rsidRPr="00784E97">
              <w:rPr>
                <w:rFonts w:ascii="Open Sans" w:eastAsia="Times New Roman" w:hAnsi="Open Sans" w:cs="Open Sans"/>
                <w:sz w:val="20"/>
                <w:szCs w:val="20"/>
                <w:lang w:eastAsia="sl-SI"/>
              </w:rPr>
              <w:t xml:space="preserve">ij 2025 – </w:t>
            </w:r>
            <w:r w:rsidR="004F59E4" w:rsidRPr="002B3C02">
              <w:rPr>
                <w:rFonts w:ascii="Open Sans" w:eastAsia="Times New Roman" w:hAnsi="Open Sans" w:cs="Open Sans"/>
                <w:sz w:val="20"/>
                <w:szCs w:val="20"/>
                <w:lang w:eastAsia="sl-SI"/>
              </w:rPr>
              <w:t>avgust</w:t>
            </w:r>
            <w:r w:rsidR="004F59E4" w:rsidRPr="00784E97">
              <w:rPr>
                <w:rFonts w:ascii="Open Sans" w:eastAsia="Times New Roman" w:hAnsi="Open Sans" w:cs="Open Sans"/>
                <w:sz w:val="20"/>
                <w:szCs w:val="20"/>
                <w:lang w:eastAsia="sl-SI"/>
              </w:rPr>
              <w:t xml:space="preserve"> 202</w:t>
            </w:r>
            <w:r w:rsidR="004F59E4" w:rsidRPr="002B3C02">
              <w:rPr>
                <w:rFonts w:ascii="Open Sans" w:eastAsia="Times New Roman" w:hAnsi="Open Sans" w:cs="Open Sans"/>
                <w:sz w:val="20"/>
                <w:szCs w:val="20"/>
                <w:lang w:eastAsia="sl-SI"/>
              </w:rPr>
              <w:t>5</w:t>
            </w:r>
          </w:p>
        </w:tc>
      </w:tr>
    </w:tbl>
    <w:p w14:paraId="17AA32C1" w14:textId="77777777" w:rsidR="007061CB" w:rsidRPr="002B3C02" w:rsidRDefault="007061CB" w:rsidP="00210419">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p>
    <w:p w14:paraId="7769D427" w14:textId="7B235A3C" w:rsidR="007061CB" w:rsidRPr="002B3C02" w:rsidRDefault="007061CB" w:rsidP="00210419">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za izvedbo del začne teči z dnem podpisa zapisnika o uvedbi izvajalca v delo za posamezn</w:t>
      </w:r>
      <w:r w:rsidR="00C14076"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C14076"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 xml:space="preserve">. Izvajalec je dolžan začeti z deli v desetih (10) koledarskih dneh od sestave zapisnika o uvedbi izvajalca v delo. </w:t>
      </w:r>
    </w:p>
    <w:p w14:paraId="31FCC54B"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4929A217"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w:t>
      </w:r>
    </w:p>
    <w:p w14:paraId="5D3C3002"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PODIZVAJALCI</w:t>
      </w:r>
    </w:p>
    <w:p w14:paraId="5997A3C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2B3C02" w:rsidRDefault="007061CB" w:rsidP="00210419">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55BD0DB" w14:textId="77777777" w:rsidR="007061CB" w:rsidRPr="002B3C02" w:rsidRDefault="007061CB" w:rsidP="00210419">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w:t>
      </w:r>
    </w:p>
    <w:p w14:paraId="5153B75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okviru te pogodbe nastopa skupaj z naslednjimi podizvajalci:</w:t>
      </w:r>
    </w:p>
    <w:p w14:paraId="1E04916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2B3C02"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2B3C02" w:rsidRDefault="007061CB" w:rsidP="00210419">
            <w:pPr>
              <w:keepNext/>
              <w:keepLines/>
              <w:widowControl w:val="0"/>
              <w:spacing w:after="0" w:line="240" w:lineRule="auto"/>
              <w:ind w:left="242"/>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 NE</w:t>
            </w:r>
          </w:p>
        </w:tc>
      </w:tr>
      <w:tr w:rsidR="007061CB" w:rsidRPr="002B3C02"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Vrsta in opis del, ki jih ponudnik namerava oddati v podizvajanje</w:t>
            </w:r>
          </w:p>
        </w:tc>
        <w:tc>
          <w:tcPr>
            <w:tcW w:w="5320" w:type="dxa"/>
            <w:tcBorders>
              <w:top w:val="single" w:sz="4" w:space="0" w:color="auto"/>
              <w:left w:val="single" w:sz="4" w:space="0" w:color="auto"/>
              <w:right w:val="single" w:sz="4" w:space="0" w:color="auto"/>
            </w:tcBorders>
            <w:vAlign w:val="center"/>
          </w:tcPr>
          <w:p w14:paraId="7382B1A3"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Orientacijska vrednost del oziroma delež (v %) del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Nominirani podizvajalec ne sme oddati sprejetih del v nadaljnje podizvajanje.</w:t>
      </w:r>
    </w:p>
    <w:p w14:paraId="68ED0EE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Naknadno nominirani podizvajalec ne sme začeti z izvedbo del prej, preden naročnik ne odobri njegovega nominiranja.</w:t>
      </w:r>
    </w:p>
    <w:p w14:paraId="3D74E17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zahteva neposredno plačilo/</w:t>
      </w:r>
    </w:p>
    <w:p w14:paraId="03BF3AF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2B3C02" w:rsidRDefault="007061CB" w:rsidP="00210419">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r w:rsidRPr="002B3C02">
        <w:rPr>
          <w:rFonts w:ascii="Open Sans" w:eastAsia="Times New Roman" w:hAnsi="Open Sans" w:cs="Open Sans"/>
          <w:kern w:val="16"/>
          <w:sz w:val="20"/>
          <w:szCs w:val="20"/>
          <w:lang w:eastAsia="sl-SI"/>
        </w:rPr>
        <w:t>Roki plačil izvajalcu in njegovim podizvajalcem so enaki.</w:t>
      </w:r>
    </w:p>
    <w:p w14:paraId="3298AF72"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ne zahteva neposrednega plačila/</w:t>
      </w:r>
    </w:p>
    <w:p w14:paraId="6882406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2B3C02" w:rsidRDefault="007061CB" w:rsidP="00210419">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ALI</w:t>
      </w:r>
    </w:p>
    <w:p w14:paraId="5D8C7EED"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ne nastopa s podizvajalcem/</w:t>
      </w:r>
    </w:p>
    <w:p w14:paraId="5A720280" w14:textId="77777777" w:rsidR="007061CB" w:rsidRPr="002B3C02" w:rsidRDefault="007061CB" w:rsidP="00210419">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ob predložitvi ponudbe in ob sklenitvi te pogodbe nima prijavljenih podizvajalcev za izvedbo predmeta pogodbe.</w:t>
      </w:r>
    </w:p>
    <w:p w14:paraId="67656D2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64D48A56"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NEPREDVIDENA DELA, VEČ DELA IN DODATNA DELA</w:t>
      </w:r>
    </w:p>
    <w:p w14:paraId="48CBE66D" w14:textId="77777777" w:rsidR="007061CB" w:rsidRPr="002B3C02" w:rsidRDefault="007061CB" w:rsidP="00210419">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238BEA6" w14:textId="77777777" w:rsidR="007061CB" w:rsidRPr="002B3C02" w:rsidRDefault="007061CB" w:rsidP="00210419">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0012797"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POGODBENIH STRANK</w:t>
      </w:r>
    </w:p>
    <w:p w14:paraId="2758C0D2"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22CC0D"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izvajalca so še:</w:t>
      </w:r>
    </w:p>
    <w:p w14:paraId="090EBE99"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izdelati načrt organizacije gradbišča,</w:t>
      </w:r>
    </w:p>
    <w:p w14:paraId="15B2AF01"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voditi gradbeni dnevnik in knjigo obračunskih izmer,</w:t>
      </w:r>
    </w:p>
    <w:p w14:paraId="485EFF0F"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prevzeta dela izvesti strokovno in pravilno, po pravilih stroke, vestno in kakovostno, v skladu z vsemi veljavnimi tehničnimi predpisi, standardi in normativi (skrbnost dobrega strokovnjaka),</w:t>
      </w:r>
    </w:p>
    <w:p w14:paraId="65D51584"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upoštevati pogoje iz dovoljenj glede na vsebino dela, </w:t>
      </w:r>
    </w:p>
    <w:p w14:paraId="3AA74AE3"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2B3C02" w:rsidRDefault="00BC1C0D"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1649B732"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5 (petih) dneh od zaključka gradnje naročniku predložiti Dokazilo o zanesljivosti objekta za vsa dela, katerih izvedba je predmet te pogodbe,</w:t>
      </w:r>
    </w:p>
    <w:p w14:paraId="617C5F47"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nadzorniku omogočati sprotne kontrole izvedenih del,</w:t>
      </w:r>
    </w:p>
    <w:p w14:paraId="30A58EC1"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2B3C02" w:rsidRDefault="007061CB" w:rsidP="00210419">
      <w:pPr>
        <w:keepNext/>
        <w:keepLines/>
        <w:widowControl w:val="0"/>
        <w:numPr>
          <w:ilvl w:val="0"/>
          <w:numId w:val="25"/>
        </w:numPr>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2B3C02" w:rsidRDefault="007061CB" w:rsidP="00210419">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2B3C02"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Polne ure dneva</w:t>
            </w:r>
          </w:p>
        </w:tc>
      </w:tr>
      <w:tr w:rsidR="007061CB" w:rsidRPr="002B3C02"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r w:rsidR="007061CB" w:rsidRPr="002B3C02"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18.00 h</w:t>
            </w:r>
          </w:p>
        </w:tc>
      </w:tr>
      <w:tr w:rsidR="007061CB" w:rsidRPr="002B3C02"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18.00 h</w:t>
            </w:r>
          </w:p>
        </w:tc>
      </w:tr>
      <w:tr w:rsidR="007061CB" w:rsidRPr="002B3C02"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19.00 h</w:t>
            </w:r>
          </w:p>
        </w:tc>
      </w:tr>
      <w:tr w:rsidR="007061CB" w:rsidRPr="002B3C02"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bl>
    <w:p w14:paraId="0630F4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2B3C02" w:rsidRDefault="007061CB" w:rsidP="00210419">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potreb na gradbišču zagotoviti dodatne kapacitete in/ali ustrezno podaljšati delovni čas brez dodatnih stroškov za naročnika, </w:t>
      </w:r>
    </w:p>
    <w:p w14:paraId="050E18F6" w14:textId="77777777" w:rsidR="007061CB" w:rsidRPr="002B3C02" w:rsidRDefault="007061CB" w:rsidP="00210419">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2B3C02" w:rsidRDefault="007061CB" w:rsidP="00210419">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specificiranih izstavljenih situacijah navesti številko nabavnega naročila naročnika ter lokacijo, na katero se situacija nanaša.</w:t>
      </w:r>
    </w:p>
    <w:p w14:paraId="1F7F9655"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2B3C02">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2B3C02" w:rsidRDefault="007061CB" w:rsidP="00210419">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AEB6D6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naročnika so še:</w:t>
      </w:r>
    </w:p>
    <w:p w14:paraId="7044E473" w14:textId="77777777" w:rsidR="007061CB" w:rsidRPr="002B3C02" w:rsidRDefault="007061CB" w:rsidP="00210419">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2B3C02" w:rsidRDefault="007061CB" w:rsidP="00210419">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z izvajalcem pred začetkom izvajanja pogodbenih del določiti konkretne skupne varnostne ukrepe na delovišču,</w:t>
      </w:r>
    </w:p>
    <w:p w14:paraId="10FBDAB1" w14:textId="77777777" w:rsidR="007061CB" w:rsidRPr="002B3C02" w:rsidRDefault="007061CB" w:rsidP="00210419">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kontrolirati uporabo osebne zaščitne opreme vseh, ki se zadržujejo na gradbišču, in poskrbeti za odstranitev vseh, ki na gradbišču osebne zaščitne opreme ne uporabljajo,</w:t>
      </w:r>
    </w:p>
    <w:p w14:paraId="290171B3"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poskrbeti za prijavo začetka del, </w:t>
      </w:r>
    </w:p>
    <w:p w14:paraId="377398C0"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uvesti izvajalca v delo,</w:t>
      </w:r>
    </w:p>
    <w:p w14:paraId="68B7C47B"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zagotoviti zakoličbo ter geodetski posnetek.</w:t>
      </w:r>
    </w:p>
    <w:p w14:paraId="6CF98E8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GARANCIJSKI ROK</w:t>
      </w:r>
    </w:p>
    <w:p w14:paraId="70339E95"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C3DB912"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4355C5B" w14:textId="77777777" w:rsidR="007061CB" w:rsidRPr="002B3C02" w:rsidRDefault="007061CB" w:rsidP="00210419">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2B3C02" w:rsidRDefault="000D28A4"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3B70376"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F0CAF1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ZAVAROVANJE ODGOVORNOSTI</w:t>
      </w:r>
    </w:p>
    <w:p w14:paraId="55D0FB1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789C0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IZROČITEV ZGRAJENEGA OBJEKTA</w:t>
      </w:r>
    </w:p>
    <w:p w14:paraId="552098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člen</w:t>
      </w:r>
    </w:p>
    <w:p w14:paraId="30CF845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77EA1252"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 podpisom zapisnika o sprejemu in izročitvi izvedenih del za </w:t>
      </w:r>
      <w:r w:rsidR="00675962" w:rsidRPr="002B3C02">
        <w:rPr>
          <w:rFonts w:ascii="Open Sans" w:eastAsia="Times New Roman" w:hAnsi="Open Sans" w:cs="Open Sans"/>
          <w:sz w:val="20"/>
          <w:szCs w:val="20"/>
          <w:lang w:eastAsia="sl-SI"/>
        </w:rPr>
        <w:t xml:space="preserve">posamezni sklop </w:t>
      </w:r>
      <w:r w:rsidRPr="002B3C02">
        <w:rPr>
          <w:rFonts w:ascii="Open Sans" w:eastAsia="Times New Roman" w:hAnsi="Open Sans" w:cs="Open Sans"/>
          <w:sz w:val="20"/>
          <w:szCs w:val="20"/>
          <w:lang w:eastAsia="sl-SI"/>
        </w:rPr>
        <w:t>naročnik prevzame dela oziroma zgrajeni objekt od izvajalca. Pogoj za podpis zapisnika o sprejemu in izročitvi izvedenih del je zaključek pogodbenih del in uspešno opravljen interni tehnični pregled za posamezn</w:t>
      </w:r>
      <w:r w:rsidR="00675962" w:rsidRPr="002B3C02">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 xml:space="preserve"> </w:t>
      </w:r>
      <w:r w:rsidR="00675962" w:rsidRPr="002B3C02">
        <w:rPr>
          <w:rFonts w:ascii="Open Sans" w:eastAsia="Times New Roman" w:hAnsi="Open Sans" w:cs="Open Sans"/>
          <w:sz w:val="20"/>
          <w:szCs w:val="20"/>
          <w:lang w:eastAsia="sl-SI"/>
        </w:rPr>
        <w:t>sklop</w:t>
      </w:r>
      <w:r w:rsidRPr="002B3C02">
        <w:rPr>
          <w:rFonts w:ascii="Open Sans" w:eastAsia="Times New Roman" w:hAnsi="Open Sans" w:cs="Open Sans"/>
          <w:sz w:val="20"/>
          <w:szCs w:val="20"/>
          <w:lang w:eastAsia="sl-SI"/>
        </w:rPr>
        <w:t>. Potrditev končne situacije pa pomeni dokončni obračun opravljenih del.</w:t>
      </w:r>
    </w:p>
    <w:p w14:paraId="77FA858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w:t>
      </w:r>
    </w:p>
    <w:p w14:paraId="375AFC2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8E90B8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6D4BF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F07DC22" w14:textId="5BBA7DF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rokom veljavnosti še sto dvajset (120) dni po preteku najdaljšega roka za dokončanje del, v nasprotnem primeru se šteje, da ta pogodba ni bila nikoli sklenjena.</w:t>
      </w:r>
    </w:p>
    <w:p w14:paraId="2B94CDE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je dolžan predložiti novo (ustrezno podaljšano ali povišano) finančno zavarovanje za zavarovanje dobre izvedbe pogodbenih obveznosti, v kolikor se pogodbeni rok ali pogodbena vrednost spremenita ali v primeru delnega unovčenja zavarovanja.</w:t>
      </w:r>
    </w:p>
    <w:p w14:paraId="37A06C1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08C2A99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F0D1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7B47900"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192E7A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4BCD54F8" w14:textId="74CE4EAE"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2B3C02">
        <w:rPr>
          <w:rFonts w:ascii="Open Sans" w:eastAsia="Times New Roman" w:hAnsi="Open Sans" w:cs="Open Sans"/>
          <w:bCs/>
          <w:iCs/>
          <w:sz w:val="20"/>
          <w:szCs w:val="20"/>
          <w:lang w:eastAsia="sl-SI"/>
        </w:rPr>
        <w:t xml:space="preserve">(v nadaljevanju: finančno zavarovanje </w:t>
      </w:r>
      <w:r w:rsidRPr="002B3C02">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 dni po preteku najdaljšega garancijskega roka</w:t>
      </w:r>
      <w:r w:rsidRPr="002B3C02">
        <w:rPr>
          <w:rFonts w:ascii="Open Sans" w:eastAsia="Times New Roman" w:hAnsi="Open Sans" w:cs="Open Sans"/>
          <w:bCs/>
          <w:iCs/>
          <w:sz w:val="20"/>
          <w:szCs w:val="20"/>
          <w:lang w:eastAsia="sl-SI"/>
        </w:rPr>
        <w:t>, določenega s pogodbo (torej mora veljati: celoten garancijski rok, določen v pogodbi + 30 (trideset) dni)</w:t>
      </w:r>
      <w:r w:rsidRPr="002B3C02">
        <w:rPr>
          <w:rFonts w:ascii="Open Sans" w:eastAsia="Times New Roman" w:hAnsi="Open Sans" w:cs="Open Sans"/>
          <w:sz w:val="20"/>
          <w:szCs w:val="20"/>
          <w:lang w:eastAsia="sl-SI"/>
        </w:rPr>
        <w:t>.</w:t>
      </w:r>
    </w:p>
    <w:p w14:paraId="1F41987F"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18BF5E5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BC060B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KAZEN IN VIŠJA SILA</w:t>
      </w:r>
    </w:p>
    <w:p w14:paraId="30DD087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8A2814"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2B3C02">
        <w:rPr>
          <w:rFonts w:ascii="Open Sans" w:eastAsia="Times New Roman" w:hAnsi="Open Sans" w:cs="Open Sans"/>
          <w:sz w:val="20"/>
          <w:szCs w:val="20"/>
          <w:lang w:eastAsia="sl-SI"/>
        </w:rPr>
        <w:t xml:space="preserve"> pogodbe</w:t>
      </w:r>
      <w:r w:rsidRPr="002B3C02">
        <w:rPr>
          <w:rFonts w:ascii="Open Sans" w:eastAsia="Times New Roman" w:hAnsi="Open Sans" w:cs="Open Sans"/>
          <w:sz w:val="20"/>
          <w:szCs w:val="20"/>
          <w:lang w:eastAsia="sl-SI"/>
        </w:rPr>
        <w:t>, brez omejitve.</w:t>
      </w:r>
      <w:bookmarkStart w:id="36" w:name="_Hlk190167920"/>
      <w:r w:rsidRPr="002B3C02">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36"/>
      <w:r w:rsidRPr="002B3C02">
        <w:rPr>
          <w:rFonts w:ascii="Open Sans" w:eastAsia="Times New Roman" w:hAnsi="Open Sans" w:cs="Open Sans"/>
          <w:sz w:val="20"/>
          <w:szCs w:val="20"/>
          <w:lang w:eastAsia="sl-SI"/>
        </w:rPr>
        <w:t>.</w:t>
      </w:r>
    </w:p>
    <w:p w14:paraId="3C0791A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B69906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2B3C02">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2B3C02" w:rsidRDefault="007061CB" w:rsidP="00210419">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PREDSTAVNIKI POGODBENIH STRANK</w:t>
      </w:r>
    </w:p>
    <w:p w14:paraId="6551DED2"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F2014A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0144480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w:t>
      </w:r>
      <w:r w:rsidR="00B71FCA" w:rsidRPr="002B3C02">
        <w:rPr>
          <w:rFonts w:ascii="Open Sans" w:eastAsia="Times New Roman" w:hAnsi="Open Sans" w:cs="Open Sans"/>
          <w:sz w:val="20"/>
          <w:szCs w:val="20"/>
          <w:lang w:eastAsia="sl-SI"/>
        </w:rPr>
        <w:t>gradbenih</w:t>
      </w:r>
      <w:r w:rsidRPr="002B3C02">
        <w:rPr>
          <w:rFonts w:ascii="Open Sans" w:eastAsia="Times New Roman" w:hAnsi="Open Sans" w:cs="Open Sans"/>
          <w:sz w:val="20"/>
          <w:szCs w:val="20"/>
          <w:lang w:eastAsia="sl-SI"/>
        </w:rPr>
        <w:t xml:space="preserve"> del (predstavnik) pri izvajalcu: ___________________</w:t>
      </w:r>
    </w:p>
    <w:p w14:paraId="55A8C73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3CBE845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nadzora/(pooblaščeni) strokovnjak za </w:t>
      </w:r>
      <w:r w:rsidR="00B71FCA" w:rsidRPr="002B3C02">
        <w:rPr>
          <w:rFonts w:ascii="Open Sans" w:eastAsia="Times New Roman" w:hAnsi="Open Sans" w:cs="Open Sans"/>
          <w:sz w:val="20"/>
          <w:szCs w:val="20"/>
          <w:lang w:eastAsia="sl-SI"/>
        </w:rPr>
        <w:t xml:space="preserve">gradbena </w:t>
      </w:r>
      <w:r w:rsidRPr="002B3C02">
        <w:rPr>
          <w:rFonts w:ascii="Open Sans" w:eastAsia="Times New Roman" w:hAnsi="Open Sans" w:cs="Open Sans"/>
          <w:sz w:val="20"/>
          <w:szCs w:val="20"/>
          <w:lang w:eastAsia="sl-SI"/>
        </w:rPr>
        <w:t>dela in skrbnik pogodbe (predstavnik) pri naročniku: __________________</w:t>
      </w:r>
    </w:p>
    <w:p w14:paraId="4A18C43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Koordinator za varnost in zdravje pri delu: ___________________</w:t>
      </w:r>
    </w:p>
    <w:p w14:paraId="711ED15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228BC59" w14:textId="42E551FA" w:rsidR="007061CB"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lastRenderedPageBreak/>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V tem primeru sklenitev aneksa k pogodbi za spremembo predstavnikov strank ni potrebna.</w:t>
      </w:r>
    </w:p>
    <w:p w14:paraId="7286C094" w14:textId="77777777" w:rsidR="00784E97" w:rsidRPr="002B3C02"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FCE89E3"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ODPOVED IN ODSTOP OD POGODBE</w:t>
      </w:r>
    </w:p>
    <w:p w14:paraId="518C7E2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696315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B5ECA9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upošteva navodil naročnika niti po naknadnem opozorilu naročnika,</w:t>
      </w:r>
    </w:p>
    <w:p w14:paraId="63BE35F5"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 svoje obveznosti v nasprotju s pravili stroke, tehničnimi predpisi, standardi oziroma veljavno zakonodajo,</w:t>
      </w:r>
    </w:p>
    <w:p w14:paraId="1328DCC9"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plačuje obveznosti do dobaviteljev materiala,</w:t>
      </w:r>
    </w:p>
    <w:p w14:paraId="21AACA43"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poravnava obveznosti do svojih zaposlenih,</w:t>
      </w:r>
    </w:p>
    <w:p w14:paraId="301E2B81"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poviša cene v času veljavnosti pogodbe,</w:t>
      </w:r>
    </w:p>
    <w:p w14:paraId="1077D26D"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prekine z deli brez predhodnega pisnega soglasja naročnika,</w:t>
      </w:r>
    </w:p>
    <w:p w14:paraId="5FD05BEA"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zagotavlja zadostnih kapacitet za tekoče izvajanje del,</w:t>
      </w:r>
    </w:p>
    <w:p w14:paraId="57630250"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drugih primerih, ki jih določa zakon ali ta pogodba.</w:t>
      </w:r>
    </w:p>
    <w:p w14:paraId="57FBAAE6"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RAZVEZNI POGOJ</w:t>
      </w:r>
    </w:p>
    <w:p w14:paraId="33A74C9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B2B335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2B3C02" w:rsidRDefault="007061CB" w:rsidP="00210419">
      <w:pPr>
        <w:keepNext/>
        <w:keepLines/>
        <w:widowControl w:val="0"/>
        <w:spacing w:after="0" w:line="240" w:lineRule="auto"/>
        <w:ind w:right="-1"/>
        <w:jc w:val="both"/>
        <w:outlineLvl w:val="1"/>
        <w:rPr>
          <w:rFonts w:ascii="Open Sans" w:eastAsia="Times New Roman" w:hAnsi="Open Sans" w:cs="Open Sans"/>
          <w:sz w:val="20"/>
          <w:szCs w:val="20"/>
        </w:rPr>
      </w:pPr>
      <w:r w:rsidRPr="002B3C02">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2B3C02" w:rsidRDefault="007061CB" w:rsidP="00210419">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14:paraId="56274FF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2B3C02" w:rsidRDefault="007061CB" w:rsidP="00210419">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REŠEVANJE SPOROV</w:t>
      </w:r>
    </w:p>
    <w:p w14:paraId="5187FF74"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7B1805"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2B3C02" w:rsidRDefault="007061CB" w:rsidP="00210419">
      <w:pPr>
        <w:keepNext/>
        <w:keepLines/>
        <w:widowControl w:val="0"/>
        <w:numPr>
          <w:ilvl w:val="0"/>
          <w:numId w:val="24"/>
        </w:numPr>
        <w:spacing w:after="0" w:line="240" w:lineRule="auto"/>
        <w:ind w:left="567" w:firstLine="0"/>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OSTALE DOLOČBE</w:t>
      </w:r>
    </w:p>
    <w:p w14:paraId="27C48ED9"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ED63B1E" w14:textId="77777777" w:rsidR="007061CB" w:rsidRPr="002B3C02" w:rsidRDefault="007061CB" w:rsidP="00210419">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9D82940"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15386"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588E9F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2E57F0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87CD8C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2D2E77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77777777" w:rsidR="007061CB" w:rsidRPr="002B3C02" w:rsidRDefault="007061CB" w:rsidP="00210419">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člen</w:t>
      </w:r>
    </w:p>
    <w:p w14:paraId="56A203EB"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sestavljena in podpisana</w:t>
      </w:r>
      <w:r w:rsidRPr="002B3C02" w:rsidDel="00986F31">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v 3 (treh) enakih izvodih, od katerih prejme naročnik 2 (dva) izvoda, izvajalec pa 1 (en) izvod.</w:t>
      </w:r>
    </w:p>
    <w:p w14:paraId="7BE6F803" w14:textId="7F13755D" w:rsidR="007061CB" w:rsidRPr="002B3C02"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288A7F60"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77777777" w:rsidR="007061CB" w:rsidRPr="002B3C02" w:rsidRDefault="007061CB" w:rsidP="00210419">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Ljubljana, dne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 dne ______________</w:t>
      </w:r>
    </w:p>
    <w:p w14:paraId="410AEA30" w14:textId="644552D3" w:rsidR="007061CB" w:rsidRPr="002B3C02"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Izvajalec:</w:t>
      </w:r>
    </w:p>
    <w:p w14:paraId="1EF6A9C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JAVNO PODJETJE </w:t>
      </w:r>
    </w:p>
    <w:p w14:paraId="2C0EDB3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ENERGETIKA LJUBLJANA d.o.o.</w:t>
      </w:r>
    </w:p>
    <w:p w14:paraId="50FC33E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Samo Lozej, direktor</w:t>
      </w:r>
    </w:p>
    <w:p w14:paraId="0EA26784" w14:textId="77777777" w:rsidR="00BC1C0D" w:rsidRPr="002B3C02" w:rsidRDefault="00BC1C0D" w:rsidP="00210419">
      <w:pPr>
        <w:keepNext/>
        <w:keepLines/>
        <w:widowControl w:val="0"/>
        <w:spacing w:after="0" w:line="240" w:lineRule="auto"/>
        <w:jc w:val="both"/>
        <w:rPr>
          <w:rFonts w:ascii="Open Sans" w:eastAsia="Times New Roman" w:hAnsi="Open Sans" w:cs="Open Sans"/>
          <w:sz w:val="20"/>
          <w:szCs w:val="20"/>
          <w:lang w:eastAsia="sl-SI"/>
        </w:rPr>
      </w:pPr>
    </w:p>
    <w:p w14:paraId="6DABE03F" w14:textId="77777777" w:rsidR="003A38FB" w:rsidRPr="002B3C02" w:rsidRDefault="003A38FB"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2B3C02" w14:paraId="06F0B457" w14:textId="77777777" w:rsidTr="00FB60EF">
        <w:tc>
          <w:tcPr>
            <w:tcW w:w="9426" w:type="dxa"/>
            <w:tcBorders>
              <w:top w:val="single" w:sz="4" w:space="0" w:color="auto"/>
              <w:bottom w:val="single" w:sz="4" w:space="0" w:color="auto"/>
            </w:tcBorders>
          </w:tcPr>
          <w:p w14:paraId="2001FA6C" w14:textId="0411A698" w:rsidR="00930107" w:rsidRPr="002B3C02" w:rsidRDefault="00930107" w:rsidP="00210419">
            <w:pPr>
              <w:keepNext/>
              <w:keepLines/>
              <w:spacing w:after="0" w:line="240" w:lineRule="auto"/>
              <w:jc w:val="both"/>
              <w:rPr>
                <w:rFonts w:ascii="Open Sans" w:hAnsi="Open Sans" w:cs="Open Sans"/>
                <w:b/>
                <w:i/>
                <w:sz w:val="20"/>
                <w:szCs w:val="20"/>
              </w:rPr>
            </w:pPr>
            <w:r w:rsidRPr="002B3C02">
              <w:rPr>
                <w:rFonts w:ascii="Open Sans" w:hAnsi="Open Sans" w:cs="Open Sans"/>
                <w:noProof/>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bookmarkStart w:id="37" w:name="_Toc181518632"/>
            <w:r w:rsidRPr="002B3C02">
              <w:rPr>
                <w:rFonts w:ascii="Open Sans" w:hAnsi="Open Sans" w:cs="Open Sans"/>
                <w:bCs/>
                <w:noProof/>
                <w:sz w:val="20"/>
                <w:szCs w:val="20"/>
              </w:rPr>
              <w:t>VZOREC MENIČNE IZJAVE ZA DOBRO IZVEDBO</w:t>
            </w:r>
            <w:r w:rsidR="00450D30" w:rsidRPr="002B3C02">
              <w:rPr>
                <w:rFonts w:ascii="Open Sans" w:hAnsi="Open Sans" w:cs="Open Sans"/>
                <w:bCs/>
                <w:noProof/>
                <w:sz w:val="20"/>
                <w:szCs w:val="20"/>
              </w:rPr>
              <w:t xml:space="preserve"> POGODBENIH</w:t>
            </w:r>
            <w:r w:rsidRPr="002B3C02">
              <w:rPr>
                <w:rFonts w:ascii="Open Sans" w:hAnsi="Open Sans" w:cs="Open Sans"/>
                <w:bCs/>
                <w:noProof/>
                <w:sz w:val="20"/>
                <w:szCs w:val="20"/>
              </w:rPr>
              <w:t xml:space="preserve"> OBVEZNOSTI</w:t>
            </w:r>
            <w:bookmarkEnd w:id="37"/>
            <w:r w:rsidRPr="002B3C02">
              <w:rPr>
                <w:rFonts w:ascii="Open Sans" w:hAnsi="Open Sans" w:cs="Open Sans"/>
                <w:bCs/>
                <w:noProof/>
                <w:sz w:val="20"/>
                <w:szCs w:val="20"/>
              </w:rPr>
              <w:t xml:space="preserve"> </w:t>
            </w:r>
            <w:r w:rsidRPr="002B3C02">
              <w:rPr>
                <w:rFonts w:ascii="Open Sans" w:hAnsi="Open Sans" w:cs="Open Sans"/>
                <w:color w:val="FF0000"/>
                <w:sz w:val="20"/>
                <w:szCs w:val="20"/>
              </w:rPr>
              <w:t>– ni potrebno prilagati v ponudbi</w:t>
            </w:r>
          </w:p>
        </w:tc>
      </w:tr>
    </w:tbl>
    <w:p w14:paraId="5B431C6F"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Izvajalec</w:t>
      </w:r>
      <w:r w:rsidRPr="002B3C02">
        <w:rPr>
          <w:rFonts w:ascii="Open Sans" w:hAnsi="Open Sans" w:cs="Open Sans"/>
          <w:noProof/>
          <w:sz w:val="20"/>
          <w:szCs w:val="20"/>
          <w:lang w:val="x-none"/>
        </w:rPr>
        <w:t>:</w:t>
      </w:r>
    </w:p>
    <w:p w14:paraId="38A6BC52"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6F936223"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0428DC71"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2E9D9B1E" w14:textId="77777777" w:rsidR="00930107" w:rsidRPr="002B3C02" w:rsidRDefault="00930107" w:rsidP="00210419">
      <w:pPr>
        <w:keepNext/>
        <w:keepLines/>
        <w:spacing w:after="0" w:line="240" w:lineRule="auto"/>
        <w:jc w:val="both"/>
        <w:rPr>
          <w:rFonts w:ascii="Open Sans" w:hAnsi="Open Sans" w:cs="Open Sans"/>
          <w:b/>
          <w:noProof/>
          <w:sz w:val="20"/>
          <w:szCs w:val="20"/>
        </w:rPr>
      </w:pPr>
    </w:p>
    <w:p w14:paraId="6F548CFC" w14:textId="77777777" w:rsidR="00930107" w:rsidRPr="002B3C02" w:rsidRDefault="00930107" w:rsidP="00210419">
      <w:pPr>
        <w:keepNext/>
        <w:keepLines/>
        <w:spacing w:after="0" w:line="240" w:lineRule="auto"/>
        <w:jc w:val="center"/>
        <w:rPr>
          <w:rFonts w:ascii="Open Sans" w:hAnsi="Open Sans" w:cs="Open Sans"/>
          <w:b/>
          <w:noProof/>
          <w:sz w:val="20"/>
          <w:szCs w:val="20"/>
        </w:rPr>
      </w:pPr>
      <w:r w:rsidRPr="002B3C02">
        <w:rPr>
          <w:rFonts w:ascii="Open Sans" w:hAnsi="Open Sans" w:cs="Open Sans"/>
          <w:b/>
          <w:noProof/>
          <w:sz w:val="20"/>
          <w:szCs w:val="20"/>
        </w:rPr>
        <w:t>MENIČNA IZJAVA</w:t>
      </w:r>
    </w:p>
    <w:p w14:paraId="19B19D81" w14:textId="707EB804" w:rsidR="00930107" w:rsidRPr="002B3C02" w:rsidRDefault="00930107" w:rsidP="00210419">
      <w:pPr>
        <w:keepNext/>
        <w:keepLines/>
        <w:spacing w:after="0" w:line="240" w:lineRule="auto"/>
        <w:jc w:val="center"/>
        <w:rPr>
          <w:rFonts w:ascii="Open Sans" w:hAnsi="Open Sans" w:cs="Open Sans"/>
          <w:b/>
          <w:i/>
          <w:noProof/>
          <w:sz w:val="20"/>
          <w:szCs w:val="20"/>
        </w:rPr>
      </w:pPr>
      <w:r w:rsidRPr="002B3C02">
        <w:rPr>
          <w:rFonts w:ascii="Open Sans" w:hAnsi="Open Sans" w:cs="Open Sans"/>
          <w:b/>
          <w:i/>
          <w:noProof/>
          <w:sz w:val="20"/>
          <w:szCs w:val="20"/>
        </w:rPr>
        <w:t xml:space="preserve">za zavarovanje dobre izvedbe </w:t>
      </w:r>
      <w:r w:rsidR="00450D30" w:rsidRPr="002B3C02">
        <w:rPr>
          <w:rFonts w:ascii="Open Sans" w:hAnsi="Open Sans" w:cs="Open Sans"/>
          <w:b/>
          <w:i/>
          <w:noProof/>
          <w:sz w:val="20"/>
          <w:szCs w:val="20"/>
        </w:rPr>
        <w:t xml:space="preserve">pogodbenih </w:t>
      </w:r>
      <w:r w:rsidRPr="002B3C02">
        <w:rPr>
          <w:rFonts w:ascii="Open Sans" w:hAnsi="Open Sans" w:cs="Open Sans"/>
          <w:b/>
          <w:i/>
          <w:noProof/>
          <w:sz w:val="20"/>
          <w:szCs w:val="20"/>
        </w:rPr>
        <w:t>obveznosti</w:t>
      </w:r>
    </w:p>
    <w:p w14:paraId="4DF41E60" w14:textId="77777777" w:rsidR="00930107" w:rsidRPr="002B3C02" w:rsidRDefault="00930107" w:rsidP="00210419">
      <w:pPr>
        <w:keepNext/>
        <w:keepLines/>
        <w:spacing w:after="0" w:line="240" w:lineRule="auto"/>
        <w:rPr>
          <w:rFonts w:ascii="Open Sans" w:hAnsi="Open Sans" w:cs="Open Sans"/>
          <w:b/>
          <w:noProof/>
          <w:sz w:val="20"/>
          <w:szCs w:val="20"/>
        </w:rPr>
      </w:pPr>
    </w:p>
    <w:p w14:paraId="293E31C7" w14:textId="67AE9CEB"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 xml:space="preserve">V skladu </w:t>
      </w:r>
      <w:r w:rsidR="00450D30" w:rsidRPr="002B3C02">
        <w:rPr>
          <w:rFonts w:ascii="Open Sans" w:hAnsi="Open Sans" w:cs="Open Sans"/>
          <w:noProof/>
          <w:sz w:val="20"/>
          <w:szCs w:val="20"/>
        </w:rPr>
        <w:t>s pogodbo</w:t>
      </w:r>
      <w:r w:rsidRPr="002B3C02">
        <w:rPr>
          <w:rFonts w:ascii="Open Sans" w:hAnsi="Open Sans" w:cs="Open Sans"/>
          <w:noProof/>
          <w:sz w:val="20"/>
          <w:szCs w:val="20"/>
        </w:rPr>
        <w:t xml:space="preserve"> št. ENLJ-SIR-174/25-_ za javno naročilo št. ENLJ-SPV-174/25, sklenjenim dne ___________, med naročnikom: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in izvajalcem: ___________________________ (naziv in naslov izvajalca) je izvajalec dolžan izvesti gradbena dela za _. Sklop: ________________________________ </w:t>
      </w:r>
      <w:r w:rsidRPr="002B3C02">
        <w:rPr>
          <w:rFonts w:ascii="Open Sans" w:hAnsi="Open Sans" w:cs="Open Sans"/>
          <w:bCs/>
          <w:noProof/>
          <w:sz w:val="20"/>
          <w:szCs w:val="20"/>
        </w:rPr>
        <w:t xml:space="preserve">v </w:t>
      </w:r>
      <w:r w:rsidRPr="002B3C02">
        <w:rPr>
          <w:rFonts w:ascii="Open Sans" w:hAnsi="Open Sans" w:cs="Open Sans"/>
          <w:noProof/>
          <w:sz w:val="20"/>
          <w:szCs w:val="20"/>
        </w:rPr>
        <w:t>vrednosti ______________ EUR brez DDV. Kot garancijo za dobro izvedbo</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2B3C02" w:rsidRDefault="00930107" w:rsidP="00210419">
      <w:pPr>
        <w:keepNext/>
        <w:keepLines/>
        <w:spacing w:after="0" w:line="240" w:lineRule="auto"/>
        <w:rPr>
          <w:rFonts w:ascii="Open Sans" w:hAnsi="Open Sans" w:cs="Open Sans"/>
          <w:noProof/>
          <w:sz w:val="20"/>
          <w:szCs w:val="20"/>
        </w:rPr>
      </w:pPr>
    </w:p>
    <w:p w14:paraId="1FD8C394" w14:textId="77777777" w:rsidR="00003044" w:rsidRDefault="00003044" w:rsidP="00003044">
      <w:pPr>
        <w:keepNext/>
        <w:keepLines/>
        <w:pBdr>
          <w:bottom w:val="single" w:sz="4" w:space="1" w:color="auto"/>
        </w:pBdr>
        <w:spacing w:after="0" w:line="240" w:lineRule="auto"/>
        <w:jc w:val="both"/>
        <w:rPr>
          <w:rFonts w:ascii="Open Sans" w:hAnsi="Open Sans" w:cs="Open Sans"/>
          <w:sz w:val="20"/>
          <w:szCs w:val="20"/>
        </w:rPr>
      </w:pPr>
    </w:p>
    <w:p w14:paraId="59D3B9AA" w14:textId="77777777" w:rsidR="00003044" w:rsidRPr="004635FC" w:rsidRDefault="00003044" w:rsidP="00003044">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2B3C02" w:rsidRDefault="00930107" w:rsidP="00210419">
      <w:pPr>
        <w:keepNext/>
        <w:keepLines/>
        <w:spacing w:after="0" w:line="240" w:lineRule="auto"/>
        <w:rPr>
          <w:rFonts w:ascii="Open Sans" w:hAnsi="Open Sans" w:cs="Open Sans"/>
          <w:noProof/>
          <w:sz w:val="20"/>
          <w:szCs w:val="20"/>
        </w:rPr>
      </w:pPr>
    </w:p>
    <w:p w14:paraId="150D049F" w14:textId="18B4CEFF"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Verovškova ulica 62, 1000 Ljubljana, da v primeru, če mi kot izvajalec ne bomo izpolnili</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v dogovorjeni kvaliteti, količini in rokih, opredeljenih v zgoraj citiran</w:t>
      </w:r>
      <w:r w:rsidR="00976C46" w:rsidRPr="002B3C02">
        <w:rPr>
          <w:rFonts w:ascii="Open Sans" w:hAnsi="Open Sans" w:cs="Open Sans"/>
          <w:noProof/>
          <w:sz w:val="20"/>
          <w:szCs w:val="20"/>
        </w:rPr>
        <w:t>i pogodbi</w:t>
      </w:r>
      <w:r w:rsidRPr="002B3C02">
        <w:rPr>
          <w:rFonts w:ascii="Open Sans" w:hAnsi="Open Sans" w:cs="Open Sans"/>
          <w:noProof/>
          <w:sz w:val="20"/>
          <w:szCs w:val="20"/>
        </w:rPr>
        <w:t>, da:</w:t>
      </w:r>
    </w:p>
    <w:p w14:paraId="2F76FB2A" w14:textId="77777777" w:rsidR="00930107" w:rsidRPr="002B3C02" w:rsidRDefault="00930107" w:rsidP="00210419">
      <w:pPr>
        <w:keepNext/>
        <w:keepLines/>
        <w:numPr>
          <w:ilvl w:val="0"/>
          <w:numId w:val="22"/>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izpolni bianko menico v višini do ___________EUR,</w:t>
      </w:r>
    </w:p>
    <w:p w14:paraId="028E44F7" w14:textId="77777777" w:rsidR="00930107" w:rsidRPr="002B3C02" w:rsidRDefault="00930107" w:rsidP="00210419">
      <w:pPr>
        <w:keepNext/>
        <w:keepLines/>
        <w:numPr>
          <w:ilvl w:val="0"/>
          <w:numId w:val="22"/>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izpolni vse druge sestavne dele menic, ki niso izpolnjeni,</w:t>
      </w:r>
    </w:p>
    <w:p w14:paraId="26F86EE1" w14:textId="77777777" w:rsidR="00930107" w:rsidRPr="002B3C02" w:rsidRDefault="00930107" w:rsidP="00210419">
      <w:pPr>
        <w:keepNext/>
        <w:keepLines/>
        <w:numPr>
          <w:ilvl w:val="0"/>
          <w:numId w:val="22"/>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po potrebi zapiše na menici tudi katerokoli menično klavzulo, ki sicer ni bistvena menična sestavina.</w:t>
      </w:r>
    </w:p>
    <w:p w14:paraId="23C27B98"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70C3621"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V primeru spremembe upnika predmetnih terjatev, veljajo določbe tega pooblastila tudi v korist novih upnikov. 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60A05D7B"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 xml:space="preserve">S to menično izjavo pooblaščamo ___________________ (navedba banke), da v breme našega transakcijskega računa št. SI56 __________________ unovči predloženo menico najkasneje do _____________. Pooblaščamo tudi katerokoli banko, pri kateri bi imeli odprt račun, da v breme našega transakcijskega računa unovči predloženo menico. </w:t>
      </w:r>
    </w:p>
    <w:p w14:paraId="032F1DBD"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41949E46"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podpisom tega pooblastila soglašamo, da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ED26B45"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Zavezujemo se, da tega pooblastila ne bomo preklicali.</w:t>
      </w:r>
    </w:p>
    <w:p w14:paraId="696A20B0" w14:textId="77777777" w:rsidR="00930107" w:rsidRPr="002B3C02" w:rsidRDefault="00930107" w:rsidP="00210419">
      <w:pPr>
        <w:keepNext/>
        <w:keepLines/>
        <w:spacing w:after="0" w:line="240" w:lineRule="auto"/>
        <w:jc w:val="both"/>
        <w:rPr>
          <w:rFonts w:ascii="Open Sans" w:hAnsi="Open Sans" w:cs="Open Sans"/>
          <w:sz w:val="20"/>
          <w:szCs w:val="20"/>
        </w:rPr>
      </w:pPr>
    </w:p>
    <w:p w14:paraId="2774EC10"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B90D969" w14:textId="77777777" w:rsidR="00930107" w:rsidRPr="002B3C02" w:rsidRDefault="00930107" w:rsidP="00210419">
      <w:pPr>
        <w:keepNext/>
        <w:keepLines/>
        <w:spacing w:after="0" w:line="240" w:lineRule="auto"/>
        <w:rPr>
          <w:rFonts w:ascii="Open Sans" w:hAnsi="Open Sans" w:cs="Open Sans"/>
          <w:noProof/>
          <w:sz w:val="20"/>
          <w:szCs w:val="20"/>
        </w:rPr>
      </w:pPr>
    </w:p>
    <w:p w14:paraId="0EF16272" w14:textId="77777777" w:rsidR="00930107" w:rsidRPr="002B3C02" w:rsidRDefault="00930107" w:rsidP="00210419">
      <w:pPr>
        <w:keepNext/>
        <w:keepLines/>
        <w:spacing w:after="0" w:line="240" w:lineRule="auto"/>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5D5A65F6" w14:textId="77777777" w:rsidR="00930107" w:rsidRPr="002B3C02" w:rsidRDefault="00930107" w:rsidP="00210419">
      <w:pPr>
        <w:keepNext/>
        <w:keepLines/>
        <w:spacing w:after="0" w:line="240" w:lineRule="auto"/>
        <w:jc w:val="both"/>
        <w:rPr>
          <w:rFonts w:ascii="Open Sans" w:hAnsi="Open Sans" w:cs="Open Sans"/>
          <w:b/>
          <w:i/>
          <w:color w:val="000000"/>
          <w:sz w:val="20"/>
          <w:szCs w:val="20"/>
          <w:u w:val="single"/>
        </w:rPr>
      </w:pPr>
    </w:p>
    <w:p w14:paraId="70067132" w14:textId="77777777" w:rsidR="00930107" w:rsidRPr="002B3C02" w:rsidRDefault="00930107"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2B3C02" w14:paraId="7F582283" w14:textId="77777777" w:rsidTr="00FB60EF">
        <w:tc>
          <w:tcPr>
            <w:tcW w:w="9715" w:type="dxa"/>
            <w:tcBorders>
              <w:top w:val="single" w:sz="4" w:space="0" w:color="auto"/>
              <w:bottom w:val="single" w:sz="4" w:space="0" w:color="auto"/>
            </w:tcBorders>
          </w:tcPr>
          <w:p w14:paraId="42317B68" w14:textId="77777777" w:rsidR="00930107" w:rsidRPr="002B3C02" w:rsidRDefault="00930107" w:rsidP="00210419">
            <w:pPr>
              <w:keepNext/>
              <w:keepLines/>
              <w:spacing w:after="0" w:line="240" w:lineRule="auto"/>
              <w:rPr>
                <w:rFonts w:ascii="Open Sans" w:hAnsi="Open Sans" w:cs="Open Sans"/>
                <w:b/>
                <w:i/>
                <w:sz w:val="20"/>
                <w:szCs w:val="20"/>
              </w:rPr>
            </w:pPr>
            <w:r w:rsidRPr="002B3C02">
              <w:rPr>
                <w:rFonts w:ascii="Open Sans" w:hAnsi="Open Sans" w:cs="Open Sans"/>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bCs/>
                <w:noProof/>
                <w:sz w:val="20"/>
                <w:szCs w:val="20"/>
              </w:rPr>
              <w:t>VZOREC FINANČNEGA ZAVAROVANJA ZA ZAVAROVANJE ODPRAVE NAPAK V GARANCIJSKEM ROKU</w:t>
            </w:r>
            <w:r w:rsidRPr="002B3C02">
              <w:rPr>
                <w:rFonts w:ascii="Open Sans" w:hAnsi="Open Sans" w:cs="Open Sans"/>
                <w:color w:val="FF0000"/>
                <w:sz w:val="20"/>
                <w:szCs w:val="20"/>
              </w:rPr>
              <w:t xml:space="preserve">– ni potrebno prilagati v ponudbi </w:t>
            </w:r>
          </w:p>
        </w:tc>
      </w:tr>
    </w:tbl>
    <w:p w14:paraId="733104B5" w14:textId="77777777" w:rsidR="00930107" w:rsidRPr="002B3C02" w:rsidRDefault="00930107" w:rsidP="00210419">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2B3C02" w:rsidRDefault="00930107" w:rsidP="00210419">
      <w:pPr>
        <w:keepNext/>
        <w:keepLines/>
        <w:spacing w:after="0" w:line="240" w:lineRule="auto"/>
        <w:jc w:val="center"/>
        <w:rPr>
          <w:rFonts w:ascii="Open Sans" w:hAnsi="Open Sans" w:cs="Open Sans"/>
          <w:sz w:val="20"/>
          <w:szCs w:val="20"/>
          <w:lang w:val="x-none"/>
        </w:rPr>
      </w:pPr>
      <w:r w:rsidRPr="002B3C02">
        <w:rPr>
          <w:rFonts w:ascii="Open Sans" w:hAnsi="Open Sans" w:cs="Open Sans"/>
          <w:sz w:val="20"/>
          <w:szCs w:val="20"/>
          <w:lang w:val="x-none"/>
        </w:rPr>
        <w:t>MENIČNA IZJAVA</w:t>
      </w:r>
    </w:p>
    <w:p w14:paraId="07651712" w14:textId="77777777" w:rsidR="00930107" w:rsidRPr="002B3C02" w:rsidRDefault="00930107" w:rsidP="00210419">
      <w:pPr>
        <w:keepNext/>
        <w:keepLines/>
        <w:spacing w:after="0" w:line="240" w:lineRule="auto"/>
        <w:jc w:val="center"/>
        <w:rPr>
          <w:rFonts w:ascii="Open Sans" w:hAnsi="Open Sans" w:cs="Open Sans"/>
          <w:b/>
          <w:sz w:val="20"/>
          <w:szCs w:val="20"/>
        </w:rPr>
      </w:pPr>
      <w:r w:rsidRPr="002B3C02">
        <w:rPr>
          <w:rFonts w:ascii="Open Sans" w:hAnsi="Open Sans" w:cs="Open Sans"/>
          <w:b/>
          <w:sz w:val="20"/>
          <w:szCs w:val="20"/>
        </w:rPr>
        <w:t>za zavarovanje odprave napak v garancijskem roku</w:t>
      </w:r>
    </w:p>
    <w:p w14:paraId="4C32BA59" w14:textId="77777777" w:rsidR="00930107" w:rsidRPr="002B3C02" w:rsidRDefault="00930107" w:rsidP="00210419">
      <w:pPr>
        <w:keepNext/>
        <w:keepLines/>
        <w:spacing w:after="0" w:line="240" w:lineRule="auto"/>
        <w:jc w:val="both"/>
        <w:rPr>
          <w:rFonts w:ascii="Open Sans" w:hAnsi="Open Sans" w:cs="Open Sans"/>
          <w:sz w:val="20"/>
          <w:szCs w:val="20"/>
        </w:rPr>
      </w:pPr>
    </w:p>
    <w:p w14:paraId="5123B3A2" w14:textId="5F1CA64D"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w:t>
      </w:r>
      <w:r w:rsidR="00450D30" w:rsidRPr="002B3C02">
        <w:rPr>
          <w:rFonts w:ascii="Open Sans" w:hAnsi="Open Sans" w:cs="Open Sans"/>
          <w:sz w:val="20"/>
          <w:szCs w:val="20"/>
        </w:rPr>
        <w:t>s pogodbo</w:t>
      </w:r>
      <w:r w:rsidRPr="002B3C02">
        <w:rPr>
          <w:rFonts w:ascii="Open Sans" w:hAnsi="Open Sans" w:cs="Open Sans"/>
          <w:sz w:val="20"/>
          <w:szCs w:val="20"/>
        </w:rPr>
        <w:t xml:space="preserve"> št. ENLJ-SIR</w:t>
      </w:r>
      <w:r w:rsidRPr="002B3C02">
        <w:rPr>
          <w:rFonts w:ascii="Open Sans" w:hAnsi="Open Sans" w:cs="Open Sans"/>
          <w:noProof/>
          <w:sz w:val="20"/>
          <w:szCs w:val="20"/>
        </w:rPr>
        <w:t xml:space="preserve">-174/25-_; </w:t>
      </w:r>
      <w:r w:rsidR="004051D3">
        <w:rPr>
          <w:rFonts w:ascii="Open Sans" w:hAnsi="Open Sans" w:cs="Open Sans"/>
          <w:noProof/>
          <w:sz w:val="20"/>
          <w:szCs w:val="20"/>
        </w:rPr>
        <w:t>I</w:t>
      </w:r>
      <w:r w:rsidRPr="002B3C02">
        <w:rPr>
          <w:rFonts w:ascii="Open Sans" w:hAnsi="Open Sans" w:cs="Open Sans"/>
          <w:noProof/>
          <w:sz w:val="20"/>
          <w:szCs w:val="20"/>
        </w:rPr>
        <w:t>zvedba gradbenih del za _. Sklop: _____________________________</w:t>
      </w:r>
      <w:r w:rsidRPr="002B3C02">
        <w:rPr>
          <w:rFonts w:ascii="Open Sans" w:hAnsi="Open Sans" w:cs="Open Sans"/>
          <w:sz w:val="20"/>
          <w:szCs w:val="20"/>
        </w:rPr>
        <w:t>, sklenjen</w:t>
      </w:r>
      <w:r w:rsidR="004051D3">
        <w:rPr>
          <w:rFonts w:ascii="Open Sans" w:hAnsi="Open Sans" w:cs="Open Sans"/>
          <w:sz w:val="20"/>
          <w:szCs w:val="20"/>
        </w:rPr>
        <w:t>o dne ____________,</w:t>
      </w:r>
      <w:r w:rsidRPr="002B3C02">
        <w:rPr>
          <w:rFonts w:ascii="Open Sans" w:hAnsi="Open Sans" w:cs="Open Sans"/>
          <w:sz w:val="20"/>
          <w:szCs w:val="20"/>
        </w:rPr>
        <w:t xml:space="preserve"> med naročnikom JAVNO PODJETJE ENERGETIKA LJUBLJANA d.o.o., Verovškova 62, 1000 Ljubljana (upravičencem) in izvajalcem ______________ (izdajatelj menice), je izvajalec opravil</w:t>
      </w:r>
      <w:r w:rsidR="00450D30" w:rsidRPr="002B3C02">
        <w:rPr>
          <w:rFonts w:ascii="Open Sans" w:hAnsi="Open Sans" w:cs="Open Sans"/>
          <w:sz w:val="20"/>
          <w:szCs w:val="20"/>
        </w:rPr>
        <w:t xml:space="preserve"> pogodbene</w:t>
      </w:r>
      <w:r w:rsidRPr="002B3C02">
        <w:rPr>
          <w:rFonts w:ascii="Open Sans" w:hAnsi="Open Sans" w:cs="Open Sans"/>
          <w:sz w:val="20"/>
          <w:szCs w:val="20"/>
        </w:rPr>
        <w:t xml:space="preserve"> obveznosti v vrednosti _______________________ EUR brez DDV.</w:t>
      </w:r>
    </w:p>
    <w:p w14:paraId="61AF3CBE" w14:textId="77777777" w:rsidR="00930107" w:rsidRPr="002B3C02" w:rsidRDefault="00930107" w:rsidP="00210419">
      <w:pPr>
        <w:keepNext/>
        <w:keepLines/>
        <w:spacing w:after="0" w:line="240" w:lineRule="auto"/>
        <w:jc w:val="both"/>
        <w:rPr>
          <w:rFonts w:ascii="Open Sans" w:hAnsi="Open Sans" w:cs="Open Sans"/>
          <w:sz w:val="20"/>
          <w:szCs w:val="20"/>
        </w:rPr>
      </w:pPr>
    </w:p>
    <w:p w14:paraId="1ABA3EA2" w14:textId="5E719D17" w:rsidR="00930107"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Kot garancijo za odpravo napak v garancijskem roku mi kot zavezanec izdajamo eno bianko menico v višini ________ EUR s pooblastilom za njeno izpolnitev in unovčenje, na kateri so podpisane pooblaščene osebe za zastopanje:</w:t>
      </w:r>
    </w:p>
    <w:p w14:paraId="47A454F8" w14:textId="77777777" w:rsidR="00003044" w:rsidRPr="002B3C02" w:rsidRDefault="00003044" w:rsidP="00210419">
      <w:pPr>
        <w:keepNext/>
        <w:keepLines/>
        <w:spacing w:after="0" w:line="240" w:lineRule="auto"/>
        <w:jc w:val="both"/>
        <w:rPr>
          <w:rFonts w:ascii="Open Sans" w:hAnsi="Open Sans" w:cs="Open Sans"/>
          <w:sz w:val="20"/>
          <w:szCs w:val="20"/>
        </w:rPr>
      </w:pPr>
    </w:p>
    <w:p w14:paraId="065C913A" w14:textId="77777777" w:rsidR="00003044" w:rsidRDefault="00003044" w:rsidP="00003044">
      <w:pPr>
        <w:keepNext/>
        <w:keepLines/>
        <w:pBdr>
          <w:bottom w:val="single" w:sz="4" w:space="1" w:color="auto"/>
        </w:pBdr>
        <w:spacing w:after="0" w:line="240" w:lineRule="auto"/>
        <w:jc w:val="both"/>
        <w:rPr>
          <w:rFonts w:ascii="Open Sans" w:hAnsi="Open Sans" w:cs="Open Sans"/>
          <w:sz w:val="20"/>
          <w:szCs w:val="20"/>
        </w:rPr>
      </w:pPr>
    </w:p>
    <w:p w14:paraId="283C1D76" w14:textId="77777777" w:rsidR="00003044" w:rsidRPr="004635FC" w:rsidRDefault="00003044" w:rsidP="00003044">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067853F8" w14:textId="77777777" w:rsidR="00930107" w:rsidRPr="002B3C02" w:rsidRDefault="00930107" w:rsidP="00210419">
      <w:pPr>
        <w:keepNext/>
        <w:keepLines/>
        <w:spacing w:after="0" w:line="240" w:lineRule="auto"/>
        <w:jc w:val="both"/>
        <w:rPr>
          <w:rFonts w:ascii="Open Sans" w:hAnsi="Open Sans" w:cs="Open Sans"/>
          <w:sz w:val="20"/>
          <w:szCs w:val="20"/>
        </w:rPr>
      </w:pPr>
    </w:p>
    <w:p w14:paraId="513A0073"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JAVNO PODJETJE ENERGETIKA LJUBLJANA, d.o.o., da:</w:t>
      </w:r>
    </w:p>
    <w:p w14:paraId="39300DD3" w14:textId="77777777" w:rsidR="00930107" w:rsidRPr="002B3C02" w:rsidRDefault="00930107" w:rsidP="00210419">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izpolni bianko menico v višini do ________ EUR,</w:t>
      </w:r>
    </w:p>
    <w:p w14:paraId="038F2D86" w14:textId="77777777" w:rsidR="00930107" w:rsidRPr="002B3C02" w:rsidRDefault="00930107" w:rsidP="00210419">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da izpolni vse druge sestavne dele menic, ki niso izpolnjeni,</w:t>
      </w:r>
    </w:p>
    <w:p w14:paraId="26D2274D" w14:textId="77777777" w:rsidR="00930107" w:rsidRPr="002B3C02" w:rsidRDefault="00930107" w:rsidP="00210419">
      <w:pPr>
        <w:keepNext/>
        <w:keepLines/>
        <w:numPr>
          <w:ilvl w:val="0"/>
          <w:numId w:val="22"/>
        </w:numPr>
        <w:tabs>
          <w:tab w:val="num" w:pos="284"/>
        </w:tabs>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da po potrebi zapiše na menici tudi katerokoli menično klavzulo, ki sicer ni bistvena menična sestavina,</w:t>
      </w:r>
    </w:p>
    <w:p w14:paraId="673A8299" w14:textId="1A0D2EF4"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v garancijskem roku ne bomo izpolnili garancijskih obveznosti, ki izhajajo iz sklenjene</w:t>
      </w:r>
      <w:r w:rsidR="00450D30" w:rsidRPr="002B3C02">
        <w:rPr>
          <w:rFonts w:ascii="Open Sans" w:hAnsi="Open Sans" w:cs="Open Sans"/>
          <w:sz w:val="20"/>
          <w:szCs w:val="20"/>
        </w:rPr>
        <w:t xml:space="preserve"> pogodbe</w:t>
      </w:r>
      <w:r w:rsidRPr="002B3C02">
        <w:rPr>
          <w:rFonts w:ascii="Open Sans" w:hAnsi="Open Sans" w:cs="Open Sans"/>
          <w:sz w:val="20"/>
          <w:szCs w:val="20"/>
        </w:rPr>
        <w:t>. 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2B3C02" w:rsidRDefault="00930107" w:rsidP="00210419">
      <w:pPr>
        <w:keepNext/>
        <w:keepLines/>
        <w:spacing w:after="0" w:line="240" w:lineRule="auto"/>
        <w:jc w:val="both"/>
        <w:rPr>
          <w:rFonts w:ascii="Open Sans" w:hAnsi="Open Sans" w:cs="Open Sans"/>
          <w:sz w:val="20"/>
          <w:szCs w:val="20"/>
        </w:rPr>
      </w:pPr>
    </w:p>
    <w:p w14:paraId="0498D203"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Nepreklicno in brezpogojno pooblaščamo __________________ (navedba banke), da v breme našega transakcijskega računa št. ________________ unovči predloženo menico najkasneje do _____________.</w:t>
      </w:r>
    </w:p>
    <w:p w14:paraId="75BD749C" w14:textId="77777777" w:rsidR="00930107" w:rsidRPr="002B3C02" w:rsidRDefault="00930107" w:rsidP="00210419">
      <w:pPr>
        <w:keepNext/>
        <w:keepLines/>
        <w:spacing w:after="0" w:line="240" w:lineRule="auto"/>
        <w:jc w:val="both"/>
        <w:rPr>
          <w:rFonts w:ascii="Open Sans" w:hAnsi="Open Sans" w:cs="Open Sans"/>
          <w:sz w:val="20"/>
          <w:szCs w:val="20"/>
        </w:rPr>
      </w:pPr>
    </w:p>
    <w:p w14:paraId="002F755E"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2B3C02" w:rsidRDefault="00930107" w:rsidP="00210419">
      <w:pPr>
        <w:keepNext/>
        <w:keepLines/>
        <w:spacing w:after="0" w:line="240" w:lineRule="auto"/>
        <w:jc w:val="both"/>
        <w:rPr>
          <w:rFonts w:ascii="Open Sans" w:hAnsi="Open Sans" w:cs="Open Sans"/>
          <w:sz w:val="20"/>
          <w:szCs w:val="20"/>
        </w:rPr>
      </w:pPr>
    </w:p>
    <w:p w14:paraId="686DA162"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Zavezujemo se, da tega pooblastila ne bomo preklicali.</w:t>
      </w:r>
    </w:p>
    <w:p w14:paraId="50D50863" w14:textId="77777777" w:rsidR="00930107" w:rsidRPr="002B3C02" w:rsidRDefault="00930107" w:rsidP="00210419">
      <w:pPr>
        <w:keepNext/>
        <w:keepLines/>
        <w:spacing w:after="0" w:line="240" w:lineRule="auto"/>
        <w:jc w:val="both"/>
        <w:rPr>
          <w:rFonts w:ascii="Open Sans" w:hAnsi="Open Sans" w:cs="Open Sans"/>
          <w:sz w:val="20"/>
          <w:szCs w:val="20"/>
        </w:rPr>
      </w:pPr>
    </w:p>
    <w:p w14:paraId="17AFAB5D"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94DC9C1" w14:textId="77777777" w:rsidR="00930107" w:rsidRPr="002B3C02" w:rsidRDefault="00930107" w:rsidP="00210419">
      <w:pPr>
        <w:keepNext/>
        <w:keepLines/>
        <w:spacing w:after="0" w:line="240" w:lineRule="auto"/>
        <w:jc w:val="both"/>
        <w:rPr>
          <w:rFonts w:ascii="Open Sans" w:hAnsi="Open Sans" w:cs="Open Sans"/>
          <w:sz w:val="20"/>
          <w:szCs w:val="20"/>
        </w:rPr>
      </w:pPr>
    </w:p>
    <w:p w14:paraId="4841C914"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1ECBE78C" w14:textId="77777777" w:rsidR="00930107" w:rsidRPr="002B3C02" w:rsidRDefault="00930107" w:rsidP="00210419">
      <w:pPr>
        <w:keepNext/>
        <w:keepLines/>
        <w:spacing w:after="0" w:line="240" w:lineRule="auto"/>
        <w:jc w:val="both"/>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3A71050B" w14:textId="5CB1C408" w:rsidR="009944AB" w:rsidRPr="002B3C02" w:rsidRDefault="009944AB" w:rsidP="00210419">
      <w:pPr>
        <w:keepNext/>
        <w:keepLines/>
        <w:spacing w:after="0" w:line="240" w:lineRule="auto"/>
        <w:jc w:val="both"/>
        <w:rPr>
          <w:rFonts w:ascii="Open Sans" w:eastAsia="Times New Roman" w:hAnsi="Open Sans" w:cs="Open Sans"/>
          <w:noProof/>
          <w:sz w:val="20"/>
          <w:szCs w:val="20"/>
          <w:lang w:eastAsia="sl-SI"/>
        </w:rPr>
      </w:pPr>
    </w:p>
    <w:sectPr w:rsidR="009944AB" w:rsidRPr="002B3C02" w:rsidSect="00036DAB">
      <w:headerReference w:type="default" r:id="rId21"/>
      <w:footerReference w:type="default" r:id="rId22"/>
      <w:headerReference w:type="first" r:id="rId23"/>
      <w:footerReference w:type="first" r:id="rId24"/>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5B7B4" w14:textId="77777777" w:rsidR="00E918AE" w:rsidRDefault="00E918AE">
      <w:pPr>
        <w:spacing w:after="0" w:line="240" w:lineRule="auto"/>
      </w:pPr>
      <w:r>
        <w:separator/>
      </w:r>
    </w:p>
  </w:endnote>
  <w:endnote w:type="continuationSeparator" w:id="0">
    <w:p w14:paraId="38AF47B3" w14:textId="77777777" w:rsidR="00E918AE" w:rsidRDefault="00E91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80F" w14:textId="4119790E" w:rsidR="00117ED5" w:rsidRPr="00941BDE" w:rsidRDefault="00117ED5">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20200B">
      <w:rPr>
        <w:rFonts w:ascii="Tahoma" w:hAnsi="Tahoma" w:cs="Tahoma"/>
        <w:bCs/>
        <w:noProof/>
        <w:sz w:val="18"/>
      </w:rPr>
      <w:t>4</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20200B">
      <w:rPr>
        <w:rFonts w:ascii="Tahoma" w:hAnsi="Tahoma" w:cs="Tahoma"/>
        <w:bCs/>
        <w:noProof/>
        <w:sz w:val="18"/>
      </w:rPr>
      <w:t>76</w:t>
    </w:r>
    <w:r w:rsidRPr="00941BDE">
      <w:rPr>
        <w:rFonts w:ascii="Tahoma" w:hAnsi="Tahoma" w:cs="Tahoma"/>
        <w:bCs/>
        <w:sz w:val="18"/>
        <w:szCs w:val="24"/>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C93A" w14:textId="77777777" w:rsidR="00E918AE" w:rsidRDefault="00E918AE">
      <w:pPr>
        <w:spacing w:after="0" w:line="240" w:lineRule="auto"/>
      </w:pPr>
      <w:r>
        <w:separator/>
      </w:r>
    </w:p>
  </w:footnote>
  <w:footnote w:type="continuationSeparator" w:id="0">
    <w:p w14:paraId="051A5964" w14:textId="77777777" w:rsidR="00E918AE" w:rsidRDefault="00E918AE">
      <w:pPr>
        <w:spacing w:after="0" w:line="240" w:lineRule="auto"/>
      </w:pPr>
      <w:r>
        <w:continuationSeparator/>
      </w:r>
    </w:p>
  </w:footnote>
  <w:footnote w:id="1">
    <w:p w14:paraId="6BE11FFD" w14:textId="77777777" w:rsidR="00117ED5" w:rsidRPr="009779A4" w:rsidRDefault="00117ED5" w:rsidP="004D021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6A78897" w14:textId="77777777" w:rsidR="00B35F0F" w:rsidRPr="00540EB2" w:rsidRDefault="00B35F0F" w:rsidP="00B35F0F">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E9D2E7D"/>
    <w:multiLevelType w:val="hybridMultilevel"/>
    <w:tmpl w:val="476A34B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1D23937"/>
    <w:multiLevelType w:val="hybridMultilevel"/>
    <w:tmpl w:val="BE7AF09E"/>
    <w:lvl w:ilvl="0" w:tplc="04240001">
      <w:start w:val="1"/>
      <w:numFmt w:val="bullet"/>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2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BF46766"/>
    <w:multiLevelType w:val="hybridMultilevel"/>
    <w:tmpl w:val="707CE43A"/>
    <w:lvl w:ilvl="0" w:tplc="9EBAE97E">
      <w:start w:val="3"/>
      <w:numFmt w:val="decimal"/>
      <w:lvlText w:val="%1."/>
      <w:lvlJc w:val="left"/>
      <w:pPr>
        <w:tabs>
          <w:tab w:val="num" w:pos="720"/>
        </w:tabs>
        <w:ind w:left="720" w:hanging="360"/>
      </w:pPr>
      <w:rPr>
        <w:rFonts w:hint="default"/>
      </w:r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2E2D14"/>
    <w:multiLevelType w:val="hybridMultilevel"/>
    <w:tmpl w:val="6A4427D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2AA6F24"/>
    <w:multiLevelType w:val="hybridMultilevel"/>
    <w:tmpl w:val="3044F4F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5"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54C00D7D"/>
    <w:multiLevelType w:val="multilevel"/>
    <w:tmpl w:val="53F2EA1A"/>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C8E17A1"/>
    <w:multiLevelType w:val="hybridMultilevel"/>
    <w:tmpl w:val="7B364806"/>
    <w:lvl w:ilvl="0" w:tplc="04240001">
      <w:start w:val="1"/>
      <w:numFmt w:val="bullet"/>
      <w:lvlText w:val=""/>
      <w:lvlJc w:val="left"/>
      <w:pPr>
        <w:tabs>
          <w:tab w:val="num" w:pos="720"/>
        </w:tabs>
        <w:ind w:left="720" w:hanging="360"/>
      </w:pPr>
      <w:rPr>
        <w:rFonts w:ascii="Symbol" w:hAnsi="Symbol" w:hint="default"/>
      </w:rPr>
    </w:lvl>
    <w:lvl w:ilvl="1" w:tplc="79FE6478">
      <w:start w:val="2"/>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4"/>
  </w:num>
  <w:num w:numId="3">
    <w:abstractNumId w:val="36"/>
  </w:num>
  <w:num w:numId="4">
    <w:abstractNumId w:val="32"/>
  </w:num>
  <w:num w:numId="5">
    <w:abstractNumId w:val="34"/>
  </w:num>
  <w:num w:numId="6">
    <w:abstractNumId w:val="35"/>
  </w:num>
  <w:num w:numId="7">
    <w:abstractNumId w:val="41"/>
  </w:num>
  <w:num w:numId="8">
    <w:abstractNumId w:val="27"/>
  </w:num>
  <w:num w:numId="9">
    <w:abstractNumId w:val="30"/>
  </w:num>
  <w:num w:numId="10">
    <w:abstractNumId w:val="40"/>
  </w:num>
  <w:num w:numId="11">
    <w:abstractNumId w:val="13"/>
  </w:num>
  <w:num w:numId="12">
    <w:abstractNumId w:val="46"/>
  </w:num>
  <w:num w:numId="13">
    <w:abstractNumId w:val="28"/>
  </w:num>
  <w:num w:numId="14">
    <w:abstractNumId w:val="12"/>
  </w:num>
  <w:num w:numId="15">
    <w:abstractNumId w:val="19"/>
  </w:num>
  <w:num w:numId="16">
    <w:abstractNumId w:val="47"/>
  </w:num>
  <w:num w:numId="17">
    <w:abstractNumId w:val="42"/>
  </w:num>
  <w:num w:numId="18">
    <w:abstractNumId w:val="20"/>
  </w:num>
  <w:num w:numId="19">
    <w:abstractNumId w:val="39"/>
  </w:num>
  <w:num w:numId="20">
    <w:abstractNumId w:val="33"/>
  </w:num>
  <w:num w:numId="21">
    <w:abstractNumId w:val="16"/>
  </w:num>
  <w:num w:numId="22">
    <w:abstractNumId w:val="45"/>
  </w:num>
  <w:num w:numId="23">
    <w:abstractNumId w:val="18"/>
  </w:num>
  <w:num w:numId="24">
    <w:abstractNumId w:val="43"/>
  </w:num>
  <w:num w:numId="25">
    <w:abstractNumId w:val="48"/>
  </w:num>
  <w:num w:numId="26">
    <w:abstractNumId w:val="15"/>
  </w:num>
  <w:num w:numId="27">
    <w:abstractNumId w:val="26"/>
  </w:num>
  <w:num w:numId="28">
    <w:abstractNumId w:val="21"/>
  </w:num>
  <w:num w:numId="29">
    <w:abstractNumId w:val="44"/>
  </w:num>
  <w:num w:numId="30">
    <w:abstractNumId w:val="31"/>
  </w:num>
  <w:num w:numId="31">
    <w:abstractNumId w:val="37"/>
  </w:num>
  <w:num w:numId="32">
    <w:abstractNumId w:val="23"/>
  </w:num>
  <w:num w:numId="33">
    <w:abstractNumId w:val="25"/>
  </w:num>
  <w:num w:numId="34">
    <w:abstractNumId w:val="22"/>
  </w:num>
  <w:num w:numId="35">
    <w:abstractNumId w:val="17"/>
  </w:num>
  <w:num w:numId="36">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37">
    <w:abstractNumId w:val="29"/>
  </w:num>
  <w:num w:numId="38">
    <w:abstractNumId w:val="38"/>
  </w:num>
  <w:num w:numId="39">
    <w:abstractNumId w:val="4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44"/>
    <w:rsid w:val="0000307B"/>
    <w:rsid w:val="00010674"/>
    <w:rsid w:val="00010696"/>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51E1"/>
    <w:rsid w:val="00025C9A"/>
    <w:rsid w:val="00025E04"/>
    <w:rsid w:val="00026C79"/>
    <w:rsid w:val="00032886"/>
    <w:rsid w:val="00033041"/>
    <w:rsid w:val="00034A20"/>
    <w:rsid w:val="00036178"/>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71D9C"/>
    <w:rsid w:val="00071EF8"/>
    <w:rsid w:val="0007215D"/>
    <w:rsid w:val="00072B86"/>
    <w:rsid w:val="000737BF"/>
    <w:rsid w:val="000738C7"/>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0B3F"/>
    <w:rsid w:val="00091C33"/>
    <w:rsid w:val="00093237"/>
    <w:rsid w:val="0009350A"/>
    <w:rsid w:val="0009432C"/>
    <w:rsid w:val="00095CC8"/>
    <w:rsid w:val="000A0F4D"/>
    <w:rsid w:val="000A12CE"/>
    <w:rsid w:val="000A289E"/>
    <w:rsid w:val="000A470C"/>
    <w:rsid w:val="000A4719"/>
    <w:rsid w:val="000A5571"/>
    <w:rsid w:val="000A5859"/>
    <w:rsid w:val="000A6E98"/>
    <w:rsid w:val="000A73EA"/>
    <w:rsid w:val="000A7527"/>
    <w:rsid w:val="000A76A5"/>
    <w:rsid w:val="000A7734"/>
    <w:rsid w:val="000B0076"/>
    <w:rsid w:val="000B05AB"/>
    <w:rsid w:val="000B061F"/>
    <w:rsid w:val="000B2ED3"/>
    <w:rsid w:val="000B410B"/>
    <w:rsid w:val="000B573F"/>
    <w:rsid w:val="000B5E17"/>
    <w:rsid w:val="000B6C6D"/>
    <w:rsid w:val="000B7B22"/>
    <w:rsid w:val="000C05BA"/>
    <w:rsid w:val="000C05E5"/>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2F9"/>
    <w:rsid w:val="000E559E"/>
    <w:rsid w:val="000E5641"/>
    <w:rsid w:val="000E5A68"/>
    <w:rsid w:val="000E5D3D"/>
    <w:rsid w:val="000E6C64"/>
    <w:rsid w:val="000E7268"/>
    <w:rsid w:val="000E7CBC"/>
    <w:rsid w:val="000E7EFE"/>
    <w:rsid w:val="000F033C"/>
    <w:rsid w:val="000F057C"/>
    <w:rsid w:val="000F073D"/>
    <w:rsid w:val="000F2107"/>
    <w:rsid w:val="000F30CC"/>
    <w:rsid w:val="000F31E4"/>
    <w:rsid w:val="000F4259"/>
    <w:rsid w:val="000F436B"/>
    <w:rsid w:val="000F4E3F"/>
    <w:rsid w:val="000F5089"/>
    <w:rsid w:val="000F558A"/>
    <w:rsid w:val="000F7D5F"/>
    <w:rsid w:val="001001EE"/>
    <w:rsid w:val="00100613"/>
    <w:rsid w:val="00102490"/>
    <w:rsid w:val="001041ED"/>
    <w:rsid w:val="00105598"/>
    <w:rsid w:val="00105602"/>
    <w:rsid w:val="001057A7"/>
    <w:rsid w:val="001064C6"/>
    <w:rsid w:val="0010765B"/>
    <w:rsid w:val="00107928"/>
    <w:rsid w:val="00110988"/>
    <w:rsid w:val="00112A21"/>
    <w:rsid w:val="0011317E"/>
    <w:rsid w:val="00113716"/>
    <w:rsid w:val="00113D40"/>
    <w:rsid w:val="00114EE7"/>
    <w:rsid w:val="00115427"/>
    <w:rsid w:val="00115676"/>
    <w:rsid w:val="00115CF7"/>
    <w:rsid w:val="00116886"/>
    <w:rsid w:val="00117CFC"/>
    <w:rsid w:val="00117E44"/>
    <w:rsid w:val="00117ED5"/>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773D"/>
    <w:rsid w:val="0014031A"/>
    <w:rsid w:val="00140742"/>
    <w:rsid w:val="00141133"/>
    <w:rsid w:val="00141C4C"/>
    <w:rsid w:val="001433AE"/>
    <w:rsid w:val="0014382B"/>
    <w:rsid w:val="00144B1B"/>
    <w:rsid w:val="00145606"/>
    <w:rsid w:val="00145BF9"/>
    <w:rsid w:val="00145E54"/>
    <w:rsid w:val="001465C9"/>
    <w:rsid w:val="00146BB3"/>
    <w:rsid w:val="0014701C"/>
    <w:rsid w:val="00150032"/>
    <w:rsid w:val="0015023B"/>
    <w:rsid w:val="00151406"/>
    <w:rsid w:val="00152A23"/>
    <w:rsid w:val="00153748"/>
    <w:rsid w:val="00153769"/>
    <w:rsid w:val="00153814"/>
    <w:rsid w:val="001553E9"/>
    <w:rsid w:val="00157F81"/>
    <w:rsid w:val="0016051F"/>
    <w:rsid w:val="00160E92"/>
    <w:rsid w:val="00161532"/>
    <w:rsid w:val="001615DF"/>
    <w:rsid w:val="0016162E"/>
    <w:rsid w:val="001627A2"/>
    <w:rsid w:val="0016281E"/>
    <w:rsid w:val="00162A81"/>
    <w:rsid w:val="00162AB6"/>
    <w:rsid w:val="00162F83"/>
    <w:rsid w:val="001638EF"/>
    <w:rsid w:val="001652D3"/>
    <w:rsid w:val="001658F6"/>
    <w:rsid w:val="00166A65"/>
    <w:rsid w:val="001707CD"/>
    <w:rsid w:val="00171F1F"/>
    <w:rsid w:val="00175269"/>
    <w:rsid w:val="0017527A"/>
    <w:rsid w:val="00176A0B"/>
    <w:rsid w:val="00177539"/>
    <w:rsid w:val="00177727"/>
    <w:rsid w:val="00180402"/>
    <w:rsid w:val="0018044D"/>
    <w:rsid w:val="00180DD4"/>
    <w:rsid w:val="00181252"/>
    <w:rsid w:val="001813FC"/>
    <w:rsid w:val="001821B2"/>
    <w:rsid w:val="00182729"/>
    <w:rsid w:val="00182A53"/>
    <w:rsid w:val="001843A8"/>
    <w:rsid w:val="001848AE"/>
    <w:rsid w:val="001855CA"/>
    <w:rsid w:val="00186448"/>
    <w:rsid w:val="001876DE"/>
    <w:rsid w:val="001907C4"/>
    <w:rsid w:val="00191710"/>
    <w:rsid w:val="0019344D"/>
    <w:rsid w:val="00193660"/>
    <w:rsid w:val="00193998"/>
    <w:rsid w:val="00193F66"/>
    <w:rsid w:val="00195074"/>
    <w:rsid w:val="001951F9"/>
    <w:rsid w:val="00195CF8"/>
    <w:rsid w:val="00196005"/>
    <w:rsid w:val="00196FD5"/>
    <w:rsid w:val="00197468"/>
    <w:rsid w:val="00197EFB"/>
    <w:rsid w:val="001A1982"/>
    <w:rsid w:val="001A27AA"/>
    <w:rsid w:val="001A283A"/>
    <w:rsid w:val="001A2E7A"/>
    <w:rsid w:val="001A3596"/>
    <w:rsid w:val="001A35AE"/>
    <w:rsid w:val="001A3BED"/>
    <w:rsid w:val="001A52AF"/>
    <w:rsid w:val="001A5A3E"/>
    <w:rsid w:val="001A5DCF"/>
    <w:rsid w:val="001A6F16"/>
    <w:rsid w:val="001B0033"/>
    <w:rsid w:val="001B09BF"/>
    <w:rsid w:val="001B1C25"/>
    <w:rsid w:val="001B2788"/>
    <w:rsid w:val="001B36F2"/>
    <w:rsid w:val="001B3D14"/>
    <w:rsid w:val="001B4585"/>
    <w:rsid w:val="001B4892"/>
    <w:rsid w:val="001B4A8A"/>
    <w:rsid w:val="001B4E17"/>
    <w:rsid w:val="001B5FFD"/>
    <w:rsid w:val="001B75B1"/>
    <w:rsid w:val="001B75E2"/>
    <w:rsid w:val="001C0E3D"/>
    <w:rsid w:val="001C10D1"/>
    <w:rsid w:val="001C224F"/>
    <w:rsid w:val="001C2469"/>
    <w:rsid w:val="001C259E"/>
    <w:rsid w:val="001C2ADF"/>
    <w:rsid w:val="001C2E4D"/>
    <w:rsid w:val="001C3567"/>
    <w:rsid w:val="001C4D1E"/>
    <w:rsid w:val="001C4D3E"/>
    <w:rsid w:val="001C4F37"/>
    <w:rsid w:val="001C54F3"/>
    <w:rsid w:val="001C5802"/>
    <w:rsid w:val="001C5DBB"/>
    <w:rsid w:val="001C7D46"/>
    <w:rsid w:val="001D0F21"/>
    <w:rsid w:val="001D10A0"/>
    <w:rsid w:val="001D1324"/>
    <w:rsid w:val="001D25E8"/>
    <w:rsid w:val="001D2A95"/>
    <w:rsid w:val="001D4BD1"/>
    <w:rsid w:val="001D5C78"/>
    <w:rsid w:val="001D5CED"/>
    <w:rsid w:val="001D6804"/>
    <w:rsid w:val="001D74D2"/>
    <w:rsid w:val="001E09CD"/>
    <w:rsid w:val="001E15D3"/>
    <w:rsid w:val="001E2CF5"/>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6DC5"/>
    <w:rsid w:val="001F7285"/>
    <w:rsid w:val="001F7513"/>
    <w:rsid w:val="002002F9"/>
    <w:rsid w:val="002012D2"/>
    <w:rsid w:val="00201739"/>
    <w:rsid w:val="00201E0D"/>
    <w:rsid w:val="0020200B"/>
    <w:rsid w:val="002022EE"/>
    <w:rsid w:val="00202D64"/>
    <w:rsid w:val="00205223"/>
    <w:rsid w:val="0020563B"/>
    <w:rsid w:val="00205A02"/>
    <w:rsid w:val="00205F8A"/>
    <w:rsid w:val="00206B2E"/>
    <w:rsid w:val="00206CB0"/>
    <w:rsid w:val="00206E6A"/>
    <w:rsid w:val="00210419"/>
    <w:rsid w:val="00210654"/>
    <w:rsid w:val="00211E8C"/>
    <w:rsid w:val="0021264C"/>
    <w:rsid w:val="00212B1F"/>
    <w:rsid w:val="002132D7"/>
    <w:rsid w:val="002142D3"/>
    <w:rsid w:val="00214996"/>
    <w:rsid w:val="002168C0"/>
    <w:rsid w:val="0021762D"/>
    <w:rsid w:val="00217C54"/>
    <w:rsid w:val="00217D4C"/>
    <w:rsid w:val="002205D6"/>
    <w:rsid w:val="0022090D"/>
    <w:rsid w:val="00220BA6"/>
    <w:rsid w:val="00220C4C"/>
    <w:rsid w:val="00222423"/>
    <w:rsid w:val="00222B2D"/>
    <w:rsid w:val="00222C45"/>
    <w:rsid w:val="0022591A"/>
    <w:rsid w:val="00225D9A"/>
    <w:rsid w:val="002266A9"/>
    <w:rsid w:val="00226866"/>
    <w:rsid w:val="00226E64"/>
    <w:rsid w:val="00226F5F"/>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50E4"/>
    <w:rsid w:val="002453F6"/>
    <w:rsid w:val="00245933"/>
    <w:rsid w:val="00245FDC"/>
    <w:rsid w:val="00246FAC"/>
    <w:rsid w:val="00247704"/>
    <w:rsid w:val="002500D8"/>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5158"/>
    <w:rsid w:val="0026534A"/>
    <w:rsid w:val="002653E0"/>
    <w:rsid w:val="00265A2C"/>
    <w:rsid w:val="0026616A"/>
    <w:rsid w:val="00266EE2"/>
    <w:rsid w:val="00267A34"/>
    <w:rsid w:val="00270A93"/>
    <w:rsid w:val="00271639"/>
    <w:rsid w:val="00271C07"/>
    <w:rsid w:val="002731C9"/>
    <w:rsid w:val="0027450F"/>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D54"/>
    <w:rsid w:val="00295F0C"/>
    <w:rsid w:val="00296467"/>
    <w:rsid w:val="0029647B"/>
    <w:rsid w:val="00296926"/>
    <w:rsid w:val="00296BF9"/>
    <w:rsid w:val="0029774B"/>
    <w:rsid w:val="00297E37"/>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9F"/>
    <w:rsid w:val="002B2587"/>
    <w:rsid w:val="002B27E9"/>
    <w:rsid w:val="002B3863"/>
    <w:rsid w:val="002B3C02"/>
    <w:rsid w:val="002B3EA3"/>
    <w:rsid w:val="002B3FC7"/>
    <w:rsid w:val="002B4E7F"/>
    <w:rsid w:val="002B5136"/>
    <w:rsid w:val="002B524D"/>
    <w:rsid w:val="002B538B"/>
    <w:rsid w:val="002B56A1"/>
    <w:rsid w:val="002B59F8"/>
    <w:rsid w:val="002B5D4B"/>
    <w:rsid w:val="002B6AC8"/>
    <w:rsid w:val="002B7C71"/>
    <w:rsid w:val="002C0753"/>
    <w:rsid w:val="002C2235"/>
    <w:rsid w:val="002C25EB"/>
    <w:rsid w:val="002C53EB"/>
    <w:rsid w:val="002C6FBA"/>
    <w:rsid w:val="002C77E5"/>
    <w:rsid w:val="002C7CCC"/>
    <w:rsid w:val="002D14A5"/>
    <w:rsid w:val="002D1531"/>
    <w:rsid w:val="002D2E3E"/>
    <w:rsid w:val="002D3695"/>
    <w:rsid w:val="002D49BB"/>
    <w:rsid w:val="002D4C7D"/>
    <w:rsid w:val="002D55EE"/>
    <w:rsid w:val="002D6374"/>
    <w:rsid w:val="002E00E6"/>
    <w:rsid w:val="002E01E8"/>
    <w:rsid w:val="002E04D2"/>
    <w:rsid w:val="002E0DB8"/>
    <w:rsid w:val="002E17D0"/>
    <w:rsid w:val="002E2540"/>
    <w:rsid w:val="002E291E"/>
    <w:rsid w:val="002E34E4"/>
    <w:rsid w:val="002E35CB"/>
    <w:rsid w:val="002E3BF9"/>
    <w:rsid w:val="002E40B6"/>
    <w:rsid w:val="002E4892"/>
    <w:rsid w:val="002E4C56"/>
    <w:rsid w:val="002E6C5D"/>
    <w:rsid w:val="002E7AEC"/>
    <w:rsid w:val="002F029A"/>
    <w:rsid w:val="002F104B"/>
    <w:rsid w:val="002F2719"/>
    <w:rsid w:val="002F2792"/>
    <w:rsid w:val="002F283C"/>
    <w:rsid w:val="002F3F52"/>
    <w:rsid w:val="002F4778"/>
    <w:rsid w:val="002F48AD"/>
    <w:rsid w:val="002F5C54"/>
    <w:rsid w:val="002F713A"/>
    <w:rsid w:val="002F76CB"/>
    <w:rsid w:val="002F7968"/>
    <w:rsid w:val="002F7DC8"/>
    <w:rsid w:val="00300A52"/>
    <w:rsid w:val="00300B75"/>
    <w:rsid w:val="00302C39"/>
    <w:rsid w:val="00302D6E"/>
    <w:rsid w:val="0030475B"/>
    <w:rsid w:val="003054B6"/>
    <w:rsid w:val="00305779"/>
    <w:rsid w:val="00305C7D"/>
    <w:rsid w:val="00310827"/>
    <w:rsid w:val="00311BFE"/>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C9A"/>
    <w:rsid w:val="00330D17"/>
    <w:rsid w:val="00330E5D"/>
    <w:rsid w:val="00331C9E"/>
    <w:rsid w:val="00333E85"/>
    <w:rsid w:val="00334DF5"/>
    <w:rsid w:val="00335945"/>
    <w:rsid w:val="00336BC4"/>
    <w:rsid w:val="003375F8"/>
    <w:rsid w:val="00337958"/>
    <w:rsid w:val="0034029F"/>
    <w:rsid w:val="003419DA"/>
    <w:rsid w:val="00341B07"/>
    <w:rsid w:val="00342666"/>
    <w:rsid w:val="00342895"/>
    <w:rsid w:val="00342D2D"/>
    <w:rsid w:val="00344451"/>
    <w:rsid w:val="0034556E"/>
    <w:rsid w:val="003465C6"/>
    <w:rsid w:val="00350575"/>
    <w:rsid w:val="00351030"/>
    <w:rsid w:val="0035149E"/>
    <w:rsid w:val="0035170D"/>
    <w:rsid w:val="00352B31"/>
    <w:rsid w:val="00352C10"/>
    <w:rsid w:val="003530FD"/>
    <w:rsid w:val="003539C1"/>
    <w:rsid w:val="00353AB4"/>
    <w:rsid w:val="00354117"/>
    <w:rsid w:val="00354369"/>
    <w:rsid w:val="00355ED2"/>
    <w:rsid w:val="003564CD"/>
    <w:rsid w:val="00356795"/>
    <w:rsid w:val="00356D58"/>
    <w:rsid w:val="0035704F"/>
    <w:rsid w:val="00357F6C"/>
    <w:rsid w:val="003620C6"/>
    <w:rsid w:val="00363BFF"/>
    <w:rsid w:val="003644AA"/>
    <w:rsid w:val="0036574C"/>
    <w:rsid w:val="00366EFE"/>
    <w:rsid w:val="003701A6"/>
    <w:rsid w:val="003713DE"/>
    <w:rsid w:val="00371BFE"/>
    <w:rsid w:val="00372F80"/>
    <w:rsid w:val="00373B5A"/>
    <w:rsid w:val="003748E5"/>
    <w:rsid w:val="00374FCA"/>
    <w:rsid w:val="00375919"/>
    <w:rsid w:val="003762B2"/>
    <w:rsid w:val="00376307"/>
    <w:rsid w:val="003801C0"/>
    <w:rsid w:val="003809B0"/>
    <w:rsid w:val="003812D7"/>
    <w:rsid w:val="00381AB4"/>
    <w:rsid w:val="00381CAB"/>
    <w:rsid w:val="00382643"/>
    <w:rsid w:val="00383125"/>
    <w:rsid w:val="00383D43"/>
    <w:rsid w:val="003852E9"/>
    <w:rsid w:val="00385782"/>
    <w:rsid w:val="00386118"/>
    <w:rsid w:val="003862F7"/>
    <w:rsid w:val="0038643E"/>
    <w:rsid w:val="0038752A"/>
    <w:rsid w:val="003878A3"/>
    <w:rsid w:val="00387C5C"/>
    <w:rsid w:val="0039021F"/>
    <w:rsid w:val="003907E6"/>
    <w:rsid w:val="0039111D"/>
    <w:rsid w:val="00391A33"/>
    <w:rsid w:val="00391EA0"/>
    <w:rsid w:val="0039220F"/>
    <w:rsid w:val="00392560"/>
    <w:rsid w:val="00392A55"/>
    <w:rsid w:val="00392E60"/>
    <w:rsid w:val="003940D9"/>
    <w:rsid w:val="00394EC9"/>
    <w:rsid w:val="00395598"/>
    <w:rsid w:val="00395D74"/>
    <w:rsid w:val="00397051"/>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B24"/>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C796C"/>
    <w:rsid w:val="003D0D9E"/>
    <w:rsid w:val="003D0FD4"/>
    <w:rsid w:val="003D10FC"/>
    <w:rsid w:val="003D1315"/>
    <w:rsid w:val="003D154C"/>
    <w:rsid w:val="003D1808"/>
    <w:rsid w:val="003D1F45"/>
    <w:rsid w:val="003D2620"/>
    <w:rsid w:val="003D5725"/>
    <w:rsid w:val="003D72C0"/>
    <w:rsid w:val="003E01A4"/>
    <w:rsid w:val="003E01A7"/>
    <w:rsid w:val="003E1400"/>
    <w:rsid w:val="003E1C51"/>
    <w:rsid w:val="003E1F5E"/>
    <w:rsid w:val="003E2B6D"/>
    <w:rsid w:val="003E2BF0"/>
    <w:rsid w:val="003E431C"/>
    <w:rsid w:val="003E4B56"/>
    <w:rsid w:val="003E58A5"/>
    <w:rsid w:val="003E721D"/>
    <w:rsid w:val="003F02D9"/>
    <w:rsid w:val="003F06E2"/>
    <w:rsid w:val="003F141A"/>
    <w:rsid w:val="003F288C"/>
    <w:rsid w:val="003F422D"/>
    <w:rsid w:val="003F7799"/>
    <w:rsid w:val="003F7A00"/>
    <w:rsid w:val="0040171F"/>
    <w:rsid w:val="004026A1"/>
    <w:rsid w:val="00402AB3"/>
    <w:rsid w:val="00404169"/>
    <w:rsid w:val="004047A6"/>
    <w:rsid w:val="00404DFA"/>
    <w:rsid w:val="004051D3"/>
    <w:rsid w:val="00405C48"/>
    <w:rsid w:val="00406279"/>
    <w:rsid w:val="00406704"/>
    <w:rsid w:val="00407463"/>
    <w:rsid w:val="00407A5C"/>
    <w:rsid w:val="00410C2C"/>
    <w:rsid w:val="00411B7A"/>
    <w:rsid w:val="00412840"/>
    <w:rsid w:val="00413128"/>
    <w:rsid w:val="00414239"/>
    <w:rsid w:val="00414FB5"/>
    <w:rsid w:val="00415011"/>
    <w:rsid w:val="00415186"/>
    <w:rsid w:val="00420861"/>
    <w:rsid w:val="00421A62"/>
    <w:rsid w:val="00421D19"/>
    <w:rsid w:val="004220B2"/>
    <w:rsid w:val="00422E69"/>
    <w:rsid w:val="00423319"/>
    <w:rsid w:val="004237D4"/>
    <w:rsid w:val="0042393E"/>
    <w:rsid w:val="00423B34"/>
    <w:rsid w:val="00424140"/>
    <w:rsid w:val="004250C5"/>
    <w:rsid w:val="0043133E"/>
    <w:rsid w:val="00431903"/>
    <w:rsid w:val="00431A1B"/>
    <w:rsid w:val="00432A91"/>
    <w:rsid w:val="004331C4"/>
    <w:rsid w:val="00433BE0"/>
    <w:rsid w:val="0043413C"/>
    <w:rsid w:val="0043420D"/>
    <w:rsid w:val="0043524D"/>
    <w:rsid w:val="00436AC4"/>
    <w:rsid w:val="004371B7"/>
    <w:rsid w:val="00437583"/>
    <w:rsid w:val="00437627"/>
    <w:rsid w:val="00437A60"/>
    <w:rsid w:val="00440958"/>
    <w:rsid w:val="00441B44"/>
    <w:rsid w:val="00442D04"/>
    <w:rsid w:val="004431F6"/>
    <w:rsid w:val="0044511D"/>
    <w:rsid w:val="004454E3"/>
    <w:rsid w:val="00445546"/>
    <w:rsid w:val="0045092F"/>
    <w:rsid w:val="00450A57"/>
    <w:rsid w:val="00450D30"/>
    <w:rsid w:val="004521AB"/>
    <w:rsid w:val="004522B7"/>
    <w:rsid w:val="004529ED"/>
    <w:rsid w:val="004532B2"/>
    <w:rsid w:val="00453E07"/>
    <w:rsid w:val="0045415D"/>
    <w:rsid w:val="00454409"/>
    <w:rsid w:val="00454AE1"/>
    <w:rsid w:val="004556D9"/>
    <w:rsid w:val="00455B54"/>
    <w:rsid w:val="0045662D"/>
    <w:rsid w:val="0046008D"/>
    <w:rsid w:val="00460DD8"/>
    <w:rsid w:val="00461732"/>
    <w:rsid w:val="00461AAA"/>
    <w:rsid w:val="0046224F"/>
    <w:rsid w:val="004630FB"/>
    <w:rsid w:val="00463972"/>
    <w:rsid w:val="00464925"/>
    <w:rsid w:val="00464947"/>
    <w:rsid w:val="00464C10"/>
    <w:rsid w:val="00465B74"/>
    <w:rsid w:val="00465BC3"/>
    <w:rsid w:val="00465D35"/>
    <w:rsid w:val="004679A6"/>
    <w:rsid w:val="00467BF5"/>
    <w:rsid w:val="0047027C"/>
    <w:rsid w:val="00471914"/>
    <w:rsid w:val="00474484"/>
    <w:rsid w:val="00474812"/>
    <w:rsid w:val="00474848"/>
    <w:rsid w:val="0047590B"/>
    <w:rsid w:val="0047604A"/>
    <w:rsid w:val="004807DE"/>
    <w:rsid w:val="00480F92"/>
    <w:rsid w:val="00481821"/>
    <w:rsid w:val="00483378"/>
    <w:rsid w:val="00483C9E"/>
    <w:rsid w:val="0048449E"/>
    <w:rsid w:val="00484A5A"/>
    <w:rsid w:val="00484AB8"/>
    <w:rsid w:val="00484E83"/>
    <w:rsid w:val="0048508D"/>
    <w:rsid w:val="00485202"/>
    <w:rsid w:val="004871F7"/>
    <w:rsid w:val="0048726E"/>
    <w:rsid w:val="004872A4"/>
    <w:rsid w:val="00491526"/>
    <w:rsid w:val="00491574"/>
    <w:rsid w:val="00492699"/>
    <w:rsid w:val="004929AE"/>
    <w:rsid w:val="00493BE8"/>
    <w:rsid w:val="00493D08"/>
    <w:rsid w:val="00493E5C"/>
    <w:rsid w:val="00495527"/>
    <w:rsid w:val="00495CFB"/>
    <w:rsid w:val="00495E3C"/>
    <w:rsid w:val="0049629F"/>
    <w:rsid w:val="0049757C"/>
    <w:rsid w:val="004A0131"/>
    <w:rsid w:val="004A0499"/>
    <w:rsid w:val="004A1327"/>
    <w:rsid w:val="004A1349"/>
    <w:rsid w:val="004A1D75"/>
    <w:rsid w:val="004A2347"/>
    <w:rsid w:val="004A2CAD"/>
    <w:rsid w:val="004A3601"/>
    <w:rsid w:val="004A3C0D"/>
    <w:rsid w:val="004A429E"/>
    <w:rsid w:val="004A43D9"/>
    <w:rsid w:val="004A4532"/>
    <w:rsid w:val="004A482D"/>
    <w:rsid w:val="004A4837"/>
    <w:rsid w:val="004A4A04"/>
    <w:rsid w:val="004A4C05"/>
    <w:rsid w:val="004A5F6C"/>
    <w:rsid w:val="004A6684"/>
    <w:rsid w:val="004A7118"/>
    <w:rsid w:val="004A7E16"/>
    <w:rsid w:val="004B0BEC"/>
    <w:rsid w:val="004B13DC"/>
    <w:rsid w:val="004B145C"/>
    <w:rsid w:val="004B2DC4"/>
    <w:rsid w:val="004B3448"/>
    <w:rsid w:val="004B4890"/>
    <w:rsid w:val="004B5914"/>
    <w:rsid w:val="004B6278"/>
    <w:rsid w:val="004B636F"/>
    <w:rsid w:val="004B7DE4"/>
    <w:rsid w:val="004C0005"/>
    <w:rsid w:val="004C0548"/>
    <w:rsid w:val="004C1033"/>
    <w:rsid w:val="004C2E22"/>
    <w:rsid w:val="004C379D"/>
    <w:rsid w:val="004C3899"/>
    <w:rsid w:val="004C50BA"/>
    <w:rsid w:val="004C53BF"/>
    <w:rsid w:val="004C54E5"/>
    <w:rsid w:val="004C61F6"/>
    <w:rsid w:val="004C70E3"/>
    <w:rsid w:val="004C7BF0"/>
    <w:rsid w:val="004C7DF7"/>
    <w:rsid w:val="004D0210"/>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2FEC"/>
    <w:rsid w:val="004E43D1"/>
    <w:rsid w:val="004E47CD"/>
    <w:rsid w:val="004E4B83"/>
    <w:rsid w:val="004E5F92"/>
    <w:rsid w:val="004E6323"/>
    <w:rsid w:val="004E66AB"/>
    <w:rsid w:val="004E6B4E"/>
    <w:rsid w:val="004F25D2"/>
    <w:rsid w:val="004F2A15"/>
    <w:rsid w:val="004F2F67"/>
    <w:rsid w:val="004F3453"/>
    <w:rsid w:val="004F34C7"/>
    <w:rsid w:val="004F3C70"/>
    <w:rsid w:val="004F59E4"/>
    <w:rsid w:val="0050091C"/>
    <w:rsid w:val="00501B3A"/>
    <w:rsid w:val="005024C7"/>
    <w:rsid w:val="00502635"/>
    <w:rsid w:val="005027AB"/>
    <w:rsid w:val="00502FBD"/>
    <w:rsid w:val="0050319F"/>
    <w:rsid w:val="00503330"/>
    <w:rsid w:val="00503482"/>
    <w:rsid w:val="005051FC"/>
    <w:rsid w:val="005052E9"/>
    <w:rsid w:val="00505566"/>
    <w:rsid w:val="00510A37"/>
    <w:rsid w:val="00511726"/>
    <w:rsid w:val="00512D0F"/>
    <w:rsid w:val="00513631"/>
    <w:rsid w:val="00513725"/>
    <w:rsid w:val="00514E4E"/>
    <w:rsid w:val="0051729B"/>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7177"/>
    <w:rsid w:val="00527901"/>
    <w:rsid w:val="00530956"/>
    <w:rsid w:val="00530B17"/>
    <w:rsid w:val="00531469"/>
    <w:rsid w:val="0053592C"/>
    <w:rsid w:val="00536798"/>
    <w:rsid w:val="005408E4"/>
    <w:rsid w:val="005409C2"/>
    <w:rsid w:val="00541008"/>
    <w:rsid w:val="00541B85"/>
    <w:rsid w:val="00542DD5"/>
    <w:rsid w:val="00542F63"/>
    <w:rsid w:val="0054339F"/>
    <w:rsid w:val="005438C0"/>
    <w:rsid w:val="00543F6C"/>
    <w:rsid w:val="00544822"/>
    <w:rsid w:val="00544F9D"/>
    <w:rsid w:val="00545413"/>
    <w:rsid w:val="00547AE4"/>
    <w:rsid w:val="00550362"/>
    <w:rsid w:val="00550772"/>
    <w:rsid w:val="00550B6C"/>
    <w:rsid w:val="00550F38"/>
    <w:rsid w:val="005520B1"/>
    <w:rsid w:val="0055267D"/>
    <w:rsid w:val="00552945"/>
    <w:rsid w:val="00552BA9"/>
    <w:rsid w:val="00552C35"/>
    <w:rsid w:val="005532AC"/>
    <w:rsid w:val="005536FD"/>
    <w:rsid w:val="00553F1B"/>
    <w:rsid w:val="00556F3C"/>
    <w:rsid w:val="00557D19"/>
    <w:rsid w:val="005619D3"/>
    <w:rsid w:val="00561BF8"/>
    <w:rsid w:val="00561E43"/>
    <w:rsid w:val="00561E6C"/>
    <w:rsid w:val="0056241E"/>
    <w:rsid w:val="005628EA"/>
    <w:rsid w:val="00562F91"/>
    <w:rsid w:val="0056311D"/>
    <w:rsid w:val="005636F3"/>
    <w:rsid w:val="0056378E"/>
    <w:rsid w:val="0056653E"/>
    <w:rsid w:val="00566C7D"/>
    <w:rsid w:val="00566E3D"/>
    <w:rsid w:val="00566E61"/>
    <w:rsid w:val="005671CC"/>
    <w:rsid w:val="0056742F"/>
    <w:rsid w:val="00567C89"/>
    <w:rsid w:val="00570326"/>
    <w:rsid w:val="005704AA"/>
    <w:rsid w:val="00571881"/>
    <w:rsid w:val="00571D70"/>
    <w:rsid w:val="00571F0F"/>
    <w:rsid w:val="00572307"/>
    <w:rsid w:val="005723C9"/>
    <w:rsid w:val="00572C0D"/>
    <w:rsid w:val="005736DB"/>
    <w:rsid w:val="005774C9"/>
    <w:rsid w:val="005774F3"/>
    <w:rsid w:val="0058102F"/>
    <w:rsid w:val="00581225"/>
    <w:rsid w:val="00581D75"/>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6678"/>
    <w:rsid w:val="00597532"/>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476"/>
    <w:rsid w:val="005A5AF4"/>
    <w:rsid w:val="005A603D"/>
    <w:rsid w:val="005A708A"/>
    <w:rsid w:val="005A7B27"/>
    <w:rsid w:val="005A7DEB"/>
    <w:rsid w:val="005B0D95"/>
    <w:rsid w:val="005B13CD"/>
    <w:rsid w:val="005B18A2"/>
    <w:rsid w:val="005B1C87"/>
    <w:rsid w:val="005B2C3E"/>
    <w:rsid w:val="005B32CE"/>
    <w:rsid w:val="005B3539"/>
    <w:rsid w:val="005B4BCA"/>
    <w:rsid w:val="005B7828"/>
    <w:rsid w:val="005B7AAA"/>
    <w:rsid w:val="005C093B"/>
    <w:rsid w:val="005C0DCD"/>
    <w:rsid w:val="005C0FD4"/>
    <w:rsid w:val="005C1143"/>
    <w:rsid w:val="005C1ADC"/>
    <w:rsid w:val="005C1FCF"/>
    <w:rsid w:val="005C2893"/>
    <w:rsid w:val="005C2B2F"/>
    <w:rsid w:val="005C2C36"/>
    <w:rsid w:val="005C2D93"/>
    <w:rsid w:val="005C40C7"/>
    <w:rsid w:val="005C40FF"/>
    <w:rsid w:val="005C4AD3"/>
    <w:rsid w:val="005C4CAC"/>
    <w:rsid w:val="005C65B2"/>
    <w:rsid w:val="005D0699"/>
    <w:rsid w:val="005D0AD2"/>
    <w:rsid w:val="005D1438"/>
    <w:rsid w:val="005D1F21"/>
    <w:rsid w:val="005D2C62"/>
    <w:rsid w:val="005D3CFF"/>
    <w:rsid w:val="005D44A4"/>
    <w:rsid w:val="005D459A"/>
    <w:rsid w:val="005D49D5"/>
    <w:rsid w:val="005D4B42"/>
    <w:rsid w:val="005D5703"/>
    <w:rsid w:val="005D6128"/>
    <w:rsid w:val="005E0197"/>
    <w:rsid w:val="005E0772"/>
    <w:rsid w:val="005E186B"/>
    <w:rsid w:val="005E2339"/>
    <w:rsid w:val="005E2698"/>
    <w:rsid w:val="005E34AA"/>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075A9"/>
    <w:rsid w:val="006101DF"/>
    <w:rsid w:val="0061033C"/>
    <w:rsid w:val="00611B31"/>
    <w:rsid w:val="00612062"/>
    <w:rsid w:val="006128E4"/>
    <w:rsid w:val="0061318C"/>
    <w:rsid w:val="0061382C"/>
    <w:rsid w:val="00614F5C"/>
    <w:rsid w:val="006166CB"/>
    <w:rsid w:val="006167BD"/>
    <w:rsid w:val="0061688B"/>
    <w:rsid w:val="00616C1E"/>
    <w:rsid w:val="00616E09"/>
    <w:rsid w:val="00616F76"/>
    <w:rsid w:val="00617E96"/>
    <w:rsid w:val="006202A6"/>
    <w:rsid w:val="006217AD"/>
    <w:rsid w:val="006222D8"/>
    <w:rsid w:val="00623987"/>
    <w:rsid w:val="00624CFC"/>
    <w:rsid w:val="00624FA6"/>
    <w:rsid w:val="0062695D"/>
    <w:rsid w:val="00631174"/>
    <w:rsid w:val="006311CF"/>
    <w:rsid w:val="006319ED"/>
    <w:rsid w:val="00631ACB"/>
    <w:rsid w:val="00631C31"/>
    <w:rsid w:val="006327CC"/>
    <w:rsid w:val="00632B7A"/>
    <w:rsid w:val="006347A5"/>
    <w:rsid w:val="00634C3B"/>
    <w:rsid w:val="00635D8C"/>
    <w:rsid w:val="0063650E"/>
    <w:rsid w:val="00636BAD"/>
    <w:rsid w:val="0063705F"/>
    <w:rsid w:val="00637111"/>
    <w:rsid w:val="00637345"/>
    <w:rsid w:val="00640A83"/>
    <w:rsid w:val="006413B1"/>
    <w:rsid w:val="00641B7E"/>
    <w:rsid w:val="00641D2E"/>
    <w:rsid w:val="00641DAE"/>
    <w:rsid w:val="0064375C"/>
    <w:rsid w:val="00643CFE"/>
    <w:rsid w:val="00644A5C"/>
    <w:rsid w:val="00645C65"/>
    <w:rsid w:val="006462A7"/>
    <w:rsid w:val="00646A82"/>
    <w:rsid w:val="00650285"/>
    <w:rsid w:val="00650748"/>
    <w:rsid w:val="0065086C"/>
    <w:rsid w:val="00650FD4"/>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280"/>
    <w:rsid w:val="00693520"/>
    <w:rsid w:val="0069361A"/>
    <w:rsid w:val="00693F7C"/>
    <w:rsid w:val="00693FE1"/>
    <w:rsid w:val="00694445"/>
    <w:rsid w:val="006944CA"/>
    <w:rsid w:val="0069604C"/>
    <w:rsid w:val="0069634D"/>
    <w:rsid w:val="00696D9B"/>
    <w:rsid w:val="006972D4"/>
    <w:rsid w:val="006A00BE"/>
    <w:rsid w:val="006A00E9"/>
    <w:rsid w:val="006A05CC"/>
    <w:rsid w:val="006A069D"/>
    <w:rsid w:val="006A12FE"/>
    <w:rsid w:val="006A142A"/>
    <w:rsid w:val="006A2565"/>
    <w:rsid w:val="006A63CE"/>
    <w:rsid w:val="006A63FC"/>
    <w:rsid w:val="006A6690"/>
    <w:rsid w:val="006A6977"/>
    <w:rsid w:val="006A69F3"/>
    <w:rsid w:val="006B01BB"/>
    <w:rsid w:val="006B0535"/>
    <w:rsid w:val="006B0829"/>
    <w:rsid w:val="006B23D1"/>
    <w:rsid w:val="006B3708"/>
    <w:rsid w:val="006B398A"/>
    <w:rsid w:val="006B4472"/>
    <w:rsid w:val="006B6C14"/>
    <w:rsid w:val="006B6E8A"/>
    <w:rsid w:val="006B725E"/>
    <w:rsid w:val="006B74C2"/>
    <w:rsid w:val="006C0745"/>
    <w:rsid w:val="006C19CE"/>
    <w:rsid w:val="006C1DD1"/>
    <w:rsid w:val="006C2A2C"/>
    <w:rsid w:val="006C2BE7"/>
    <w:rsid w:val="006C2E5C"/>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AC4"/>
    <w:rsid w:val="006E20ED"/>
    <w:rsid w:val="006E3429"/>
    <w:rsid w:val="006E37E6"/>
    <w:rsid w:val="006E4E92"/>
    <w:rsid w:val="006E51E4"/>
    <w:rsid w:val="006E5F83"/>
    <w:rsid w:val="006E7463"/>
    <w:rsid w:val="006E791F"/>
    <w:rsid w:val="006F1EC4"/>
    <w:rsid w:val="006F2FBF"/>
    <w:rsid w:val="006F3001"/>
    <w:rsid w:val="006F38E2"/>
    <w:rsid w:val="006F4AC4"/>
    <w:rsid w:val="006F692C"/>
    <w:rsid w:val="006F6F5E"/>
    <w:rsid w:val="006F7060"/>
    <w:rsid w:val="006F7C0C"/>
    <w:rsid w:val="00700BD7"/>
    <w:rsid w:val="00701680"/>
    <w:rsid w:val="007025A3"/>
    <w:rsid w:val="00703916"/>
    <w:rsid w:val="00703FCA"/>
    <w:rsid w:val="00704CCF"/>
    <w:rsid w:val="00704FEA"/>
    <w:rsid w:val="0070582F"/>
    <w:rsid w:val="00705A64"/>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5DE3"/>
    <w:rsid w:val="0071630A"/>
    <w:rsid w:val="00716343"/>
    <w:rsid w:val="00716386"/>
    <w:rsid w:val="00717D5D"/>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6A0"/>
    <w:rsid w:val="00745AF7"/>
    <w:rsid w:val="00746019"/>
    <w:rsid w:val="00746419"/>
    <w:rsid w:val="0074730A"/>
    <w:rsid w:val="00750AA0"/>
    <w:rsid w:val="00750BC0"/>
    <w:rsid w:val="00751643"/>
    <w:rsid w:val="00751EED"/>
    <w:rsid w:val="007530D8"/>
    <w:rsid w:val="0075322D"/>
    <w:rsid w:val="00753522"/>
    <w:rsid w:val="00753922"/>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6CE"/>
    <w:rsid w:val="00764C92"/>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9F8"/>
    <w:rsid w:val="00783472"/>
    <w:rsid w:val="0078422F"/>
    <w:rsid w:val="0078484B"/>
    <w:rsid w:val="00784E97"/>
    <w:rsid w:val="007852B9"/>
    <w:rsid w:val="007859C8"/>
    <w:rsid w:val="00786262"/>
    <w:rsid w:val="007871EC"/>
    <w:rsid w:val="00790011"/>
    <w:rsid w:val="00790ABF"/>
    <w:rsid w:val="00790EF8"/>
    <w:rsid w:val="00792084"/>
    <w:rsid w:val="00792B43"/>
    <w:rsid w:val="00792DA5"/>
    <w:rsid w:val="00793C46"/>
    <w:rsid w:val="00794326"/>
    <w:rsid w:val="00794646"/>
    <w:rsid w:val="0079492B"/>
    <w:rsid w:val="00795726"/>
    <w:rsid w:val="00796533"/>
    <w:rsid w:val="007970F6"/>
    <w:rsid w:val="0079738E"/>
    <w:rsid w:val="0079739E"/>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1EA7"/>
    <w:rsid w:val="007C1FDC"/>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80B"/>
    <w:rsid w:val="007E4B02"/>
    <w:rsid w:val="007E5940"/>
    <w:rsid w:val="007E69EE"/>
    <w:rsid w:val="007E7206"/>
    <w:rsid w:val="007F14EE"/>
    <w:rsid w:val="007F1A22"/>
    <w:rsid w:val="007F206B"/>
    <w:rsid w:val="007F2487"/>
    <w:rsid w:val="007F2846"/>
    <w:rsid w:val="007F3827"/>
    <w:rsid w:val="007F3E52"/>
    <w:rsid w:val="007F490A"/>
    <w:rsid w:val="007F4D96"/>
    <w:rsid w:val="007F526C"/>
    <w:rsid w:val="007F6658"/>
    <w:rsid w:val="007F6AD2"/>
    <w:rsid w:val="007F736D"/>
    <w:rsid w:val="007F7890"/>
    <w:rsid w:val="00801753"/>
    <w:rsid w:val="00801DA4"/>
    <w:rsid w:val="00802834"/>
    <w:rsid w:val="00803CB7"/>
    <w:rsid w:val="008046E2"/>
    <w:rsid w:val="00804920"/>
    <w:rsid w:val="008053AB"/>
    <w:rsid w:val="00806C6A"/>
    <w:rsid w:val="008105BA"/>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AB8"/>
    <w:rsid w:val="00822D27"/>
    <w:rsid w:val="0082586A"/>
    <w:rsid w:val="0082618D"/>
    <w:rsid w:val="008268E2"/>
    <w:rsid w:val="00826FAE"/>
    <w:rsid w:val="00827569"/>
    <w:rsid w:val="00827C50"/>
    <w:rsid w:val="00830838"/>
    <w:rsid w:val="00831138"/>
    <w:rsid w:val="008317EB"/>
    <w:rsid w:val="00832488"/>
    <w:rsid w:val="00832C80"/>
    <w:rsid w:val="008336AB"/>
    <w:rsid w:val="00833CB1"/>
    <w:rsid w:val="008356E9"/>
    <w:rsid w:val="00835C42"/>
    <w:rsid w:val="008372CD"/>
    <w:rsid w:val="0083751B"/>
    <w:rsid w:val="0084012D"/>
    <w:rsid w:val="00840B57"/>
    <w:rsid w:val="00840CF4"/>
    <w:rsid w:val="00841010"/>
    <w:rsid w:val="00843285"/>
    <w:rsid w:val="00843A6C"/>
    <w:rsid w:val="00844696"/>
    <w:rsid w:val="00844D8E"/>
    <w:rsid w:val="0084579A"/>
    <w:rsid w:val="00845FE9"/>
    <w:rsid w:val="00846429"/>
    <w:rsid w:val="00846DFE"/>
    <w:rsid w:val="0084759C"/>
    <w:rsid w:val="00847617"/>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73B7"/>
    <w:rsid w:val="008D00CB"/>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2E8"/>
    <w:rsid w:val="008E74AA"/>
    <w:rsid w:val="008E79A0"/>
    <w:rsid w:val="008E7D87"/>
    <w:rsid w:val="008F018C"/>
    <w:rsid w:val="008F0DEA"/>
    <w:rsid w:val="008F2031"/>
    <w:rsid w:val="008F26AE"/>
    <w:rsid w:val="008F4811"/>
    <w:rsid w:val="008F4EFB"/>
    <w:rsid w:val="008F56D2"/>
    <w:rsid w:val="008F5909"/>
    <w:rsid w:val="008F6F3A"/>
    <w:rsid w:val="008F74E8"/>
    <w:rsid w:val="008F7A94"/>
    <w:rsid w:val="00900591"/>
    <w:rsid w:val="0090065A"/>
    <w:rsid w:val="0090072A"/>
    <w:rsid w:val="00901A5F"/>
    <w:rsid w:val="009027F3"/>
    <w:rsid w:val="009034E7"/>
    <w:rsid w:val="00904923"/>
    <w:rsid w:val="00904AF0"/>
    <w:rsid w:val="00905A6A"/>
    <w:rsid w:val="00906160"/>
    <w:rsid w:val="00907769"/>
    <w:rsid w:val="00907DF8"/>
    <w:rsid w:val="00911202"/>
    <w:rsid w:val="0091158F"/>
    <w:rsid w:val="00915771"/>
    <w:rsid w:val="009161D4"/>
    <w:rsid w:val="009162E6"/>
    <w:rsid w:val="009166ED"/>
    <w:rsid w:val="009166F7"/>
    <w:rsid w:val="009211BF"/>
    <w:rsid w:val="009217AE"/>
    <w:rsid w:val="00921CDA"/>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867"/>
    <w:rsid w:val="00927A19"/>
    <w:rsid w:val="00930107"/>
    <w:rsid w:val="0093062C"/>
    <w:rsid w:val="00930D4B"/>
    <w:rsid w:val="009313C9"/>
    <w:rsid w:val="009315E2"/>
    <w:rsid w:val="0093211F"/>
    <w:rsid w:val="00932772"/>
    <w:rsid w:val="00932E7E"/>
    <w:rsid w:val="00933667"/>
    <w:rsid w:val="009338CB"/>
    <w:rsid w:val="00936D5B"/>
    <w:rsid w:val="00936F4C"/>
    <w:rsid w:val="0093704E"/>
    <w:rsid w:val="009379AE"/>
    <w:rsid w:val="009418B1"/>
    <w:rsid w:val="00941BDE"/>
    <w:rsid w:val="0094208E"/>
    <w:rsid w:val="00942D72"/>
    <w:rsid w:val="00942DDB"/>
    <w:rsid w:val="009446B4"/>
    <w:rsid w:val="00947469"/>
    <w:rsid w:val="0094752C"/>
    <w:rsid w:val="00947A52"/>
    <w:rsid w:val="00947DAE"/>
    <w:rsid w:val="00947EBB"/>
    <w:rsid w:val="00950390"/>
    <w:rsid w:val="00952A0B"/>
    <w:rsid w:val="009533A6"/>
    <w:rsid w:val="00953931"/>
    <w:rsid w:val="009540DC"/>
    <w:rsid w:val="0095446B"/>
    <w:rsid w:val="00954804"/>
    <w:rsid w:val="009553B5"/>
    <w:rsid w:val="00955D5B"/>
    <w:rsid w:val="00956BEF"/>
    <w:rsid w:val="00956E51"/>
    <w:rsid w:val="00956EF0"/>
    <w:rsid w:val="009572EF"/>
    <w:rsid w:val="0095751B"/>
    <w:rsid w:val="009577CC"/>
    <w:rsid w:val="00961ABD"/>
    <w:rsid w:val="00962BE7"/>
    <w:rsid w:val="00965136"/>
    <w:rsid w:val="009654DB"/>
    <w:rsid w:val="00965A1C"/>
    <w:rsid w:val="00965EB6"/>
    <w:rsid w:val="00966071"/>
    <w:rsid w:val="00966214"/>
    <w:rsid w:val="00966E39"/>
    <w:rsid w:val="009671DA"/>
    <w:rsid w:val="00967BC4"/>
    <w:rsid w:val="00970EA1"/>
    <w:rsid w:val="009733EC"/>
    <w:rsid w:val="009737B9"/>
    <w:rsid w:val="00975608"/>
    <w:rsid w:val="009757C7"/>
    <w:rsid w:val="00975894"/>
    <w:rsid w:val="00976921"/>
    <w:rsid w:val="00976C46"/>
    <w:rsid w:val="009771A4"/>
    <w:rsid w:val="00977686"/>
    <w:rsid w:val="009779A4"/>
    <w:rsid w:val="0098011C"/>
    <w:rsid w:val="00981300"/>
    <w:rsid w:val="00981B66"/>
    <w:rsid w:val="00982AFF"/>
    <w:rsid w:val="009867A2"/>
    <w:rsid w:val="00986BFD"/>
    <w:rsid w:val="009873D6"/>
    <w:rsid w:val="00987584"/>
    <w:rsid w:val="00987C2E"/>
    <w:rsid w:val="0099005B"/>
    <w:rsid w:val="00991986"/>
    <w:rsid w:val="00994110"/>
    <w:rsid w:val="0099440F"/>
    <w:rsid w:val="00994446"/>
    <w:rsid w:val="009944AB"/>
    <w:rsid w:val="009956B2"/>
    <w:rsid w:val="00997552"/>
    <w:rsid w:val="009A053E"/>
    <w:rsid w:val="009A0770"/>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0C7"/>
    <w:rsid w:val="009B67C4"/>
    <w:rsid w:val="009B6B53"/>
    <w:rsid w:val="009B6BB4"/>
    <w:rsid w:val="009B75CB"/>
    <w:rsid w:val="009B7654"/>
    <w:rsid w:val="009C0330"/>
    <w:rsid w:val="009C068C"/>
    <w:rsid w:val="009C179A"/>
    <w:rsid w:val="009C3D2F"/>
    <w:rsid w:val="009C567D"/>
    <w:rsid w:val="009C696F"/>
    <w:rsid w:val="009C6D75"/>
    <w:rsid w:val="009C7228"/>
    <w:rsid w:val="009D0573"/>
    <w:rsid w:val="009D1687"/>
    <w:rsid w:val="009D246C"/>
    <w:rsid w:val="009D2A6E"/>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557D"/>
    <w:rsid w:val="00A0583C"/>
    <w:rsid w:val="00A058A1"/>
    <w:rsid w:val="00A0627F"/>
    <w:rsid w:val="00A06AB5"/>
    <w:rsid w:val="00A06D1F"/>
    <w:rsid w:val="00A0722E"/>
    <w:rsid w:val="00A077CC"/>
    <w:rsid w:val="00A10C05"/>
    <w:rsid w:val="00A10E21"/>
    <w:rsid w:val="00A1124E"/>
    <w:rsid w:val="00A120E1"/>
    <w:rsid w:val="00A14133"/>
    <w:rsid w:val="00A1489B"/>
    <w:rsid w:val="00A1673D"/>
    <w:rsid w:val="00A1699E"/>
    <w:rsid w:val="00A16F37"/>
    <w:rsid w:val="00A204ED"/>
    <w:rsid w:val="00A208C1"/>
    <w:rsid w:val="00A20A08"/>
    <w:rsid w:val="00A220C3"/>
    <w:rsid w:val="00A2328D"/>
    <w:rsid w:val="00A24FF5"/>
    <w:rsid w:val="00A250EB"/>
    <w:rsid w:val="00A26A12"/>
    <w:rsid w:val="00A27B7E"/>
    <w:rsid w:val="00A307CB"/>
    <w:rsid w:val="00A30965"/>
    <w:rsid w:val="00A31093"/>
    <w:rsid w:val="00A32E65"/>
    <w:rsid w:val="00A3390C"/>
    <w:rsid w:val="00A33CA5"/>
    <w:rsid w:val="00A3531C"/>
    <w:rsid w:val="00A3645D"/>
    <w:rsid w:val="00A36B07"/>
    <w:rsid w:val="00A40472"/>
    <w:rsid w:val="00A4095C"/>
    <w:rsid w:val="00A416E6"/>
    <w:rsid w:val="00A4307F"/>
    <w:rsid w:val="00A44716"/>
    <w:rsid w:val="00A44A80"/>
    <w:rsid w:val="00A44D8F"/>
    <w:rsid w:val="00A45C3D"/>
    <w:rsid w:val="00A46593"/>
    <w:rsid w:val="00A46667"/>
    <w:rsid w:val="00A46D94"/>
    <w:rsid w:val="00A47069"/>
    <w:rsid w:val="00A472D2"/>
    <w:rsid w:val="00A47D4B"/>
    <w:rsid w:val="00A50143"/>
    <w:rsid w:val="00A50DE4"/>
    <w:rsid w:val="00A514E9"/>
    <w:rsid w:val="00A5289C"/>
    <w:rsid w:val="00A52CCD"/>
    <w:rsid w:val="00A531B5"/>
    <w:rsid w:val="00A551B4"/>
    <w:rsid w:val="00A55EFB"/>
    <w:rsid w:val="00A56A8A"/>
    <w:rsid w:val="00A56D8E"/>
    <w:rsid w:val="00A60F6A"/>
    <w:rsid w:val="00A635A7"/>
    <w:rsid w:val="00A6420C"/>
    <w:rsid w:val="00A6487B"/>
    <w:rsid w:val="00A64AFC"/>
    <w:rsid w:val="00A6516F"/>
    <w:rsid w:val="00A65361"/>
    <w:rsid w:val="00A65695"/>
    <w:rsid w:val="00A702DD"/>
    <w:rsid w:val="00A70500"/>
    <w:rsid w:val="00A72E77"/>
    <w:rsid w:val="00A732B9"/>
    <w:rsid w:val="00A73A43"/>
    <w:rsid w:val="00A73BB6"/>
    <w:rsid w:val="00A74867"/>
    <w:rsid w:val="00A74964"/>
    <w:rsid w:val="00A74E34"/>
    <w:rsid w:val="00A75272"/>
    <w:rsid w:val="00A7550E"/>
    <w:rsid w:val="00A76B81"/>
    <w:rsid w:val="00A76EB2"/>
    <w:rsid w:val="00A770F6"/>
    <w:rsid w:val="00A77E2B"/>
    <w:rsid w:val="00A803A9"/>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1A9"/>
    <w:rsid w:val="00A957C4"/>
    <w:rsid w:val="00A97463"/>
    <w:rsid w:val="00AA02FF"/>
    <w:rsid w:val="00AA032F"/>
    <w:rsid w:val="00AA052D"/>
    <w:rsid w:val="00AA0923"/>
    <w:rsid w:val="00AA198B"/>
    <w:rsid w:val="00AA23FC"/>
    <w:rsid w:val="00AA3150"/>
    <w:rsid w:val="00AA3D14"/>
    <w:rsid w:val="00AA4A37"/>
    <w:rsid w:val="00AA4EC1"/>
    <w:rsid w:val="00AA65EF"/>
    <w:rsid w:val="00AB0256"/>
    <w:rsid w:val="00AB0A36"/>
    <w:rsid w:val="00AB0DF5"/>
    <w:rsid w:val="00AB0ED4"/>
    <w:rsid w:val="00AB1539"/>
    <w:rsid w:val="00AB15DD"/>
    <w:rsid w:val="00AB1EC7"/>
    <w:rsid w:val="00AB7D75"/>
    <w:rsid w:val="00AB7F6D"/>
    <w:rsid w:val="00AC126F"/>
    <w:rsid w:val="00AC203A"/>
    <w:rsid w:val="00AC2D07"/>
    <w:rsid w:val="00AC38C4"/>
    <w:rsid w:val="00AC409E"/>
    <w:rsid w:val="00AC468A"/>
    <w:rsid w:val="00AC46CF"/>
    <w:rsid w:val="00AC566E"/>
    <w:rsid w:val="00AC5DDC"/>
    <w:rsid w:val="00AC6728"/>
    <w:rsid w:val="00AC6BF1"/>
    <w:rsid w:val="00AD28D7"/>
    <w:rsid w:val="00AD2BD9"/>
    <w:rsid w:val="00AD36E7"/>
    <w:rsid w:val="00AD37DB"/>
    <w:rsid w:val="00AD37FB"/>
    <w:rsid w:val="00AD406B"/>
    <w:rsid w:val="00AD681C"/>
    <w:rsid w:val="00AD686D"/>
    <w:rsid w:val="00AD7AF9"/>
    <w:rsid w:val="00AE17D6"/>
    <w:rsid w:val="00AE1805"/>
    <w:rsid w:val="00AE1CE7"/>
    <w:rsid w:val="00AE2592"/>
    <w:rsid w:val="00AE2A1F"/>
    <w:rsid w:val="00AE3073"/>
    <w:rsid w:val="00AE3304"/>
    <w:rsid w:val="00AE3508"/>
    <w:rsid w:val="00AE563E"/>
    <w:rsid w:val="00AE6BF7"/>
    <w:rsid w:val="00AF06CB"/>
    <w:rsid w:val="00AF0DA2"/>
    <w:rsid w:val="00AF1965"/>
    <w:rsid w:val="00AF3984"/>
    <w:rsid w:val="00AF3B02"/>
    <w:rsid w:val="00AF3F1C"/>
    <w:rsid w:val="00AF7B10"/>
    <w:rsid w:val="00B003D9"/>
    <w:rsid w:val="00B00755"/>
    <w:rsid w:val="00B00EA3"/>
    <w:rsid w:val="00B01789"/>
    <w:rsid w:val="00B018BF"/>
    <w:rsid w:val="00B01965"/>
    <w:rsid w:val="00B01B6B"/>
    <w:rsid w:val="00B038DD"/>
    <w:rsid w:val="00B03E60"/>
    <w:rsid w:val="00B04411"/>
    <w:rsid w:val="00B0482B"/>
    <w:rsid w:val="00B04DCB"/>
    <w:rsid w:val="00B05F06"/>
    <w:rsid w:val="00B07013"/>
    <w:rsid w:val="00B071A3"/>
    <w:rsid w:val="00B07D42"/>
    <w:rsid w:val="00B11066"/>
    <w:rsid w:val="00B11320"/>
    <w:rsid w:val="00B1285D"/>
    <w:rsid w:val="00B12860"/>
    <w:rsid w:val="00B13252"/>
    <w:rsid w:val="00B133A4"/>
    <w:rsid w:val="00B147A2"/>
    <w:rsid w:val="00B148A1"/>
    <w:rsid w:val="00B14B91"/>
    <w:rsid w:val="00B15042"/>
    <w:rsid w:val="00B15BC8"/>
    <w:rsid w:val="00B168BA"/>
    <w:rsid w:val="00B176B0"/>
    <w:rsid w:val="00B17826"/>
    <w:rsid w:val="00B17D27"/>
    <w:rsid w:val="00B17F03"/>
    <w:rsid w:val="00B2104A"/>
    <w:rsid w:val="00B21746"/>
    <w:rsid w:val="00B2185B"/>
    <w:rsid w:val="00B21AEC"/>
    <w:rsid w:val="00B21D90"/>
    <w:rsid w:val="00B22DB6"/>
    <w:rsid w:val="00B23AE0"/>
    <w:rsid w:val="00B23F01"/>
    <w:rsid w:val="00B24C73"/>
    <w:rsid w:val="00B262F6"/>
    <w:rsid w:val="00B26496"/>
    <w:rsid w:val="00B26868"/>
    <w:rsid w:val="00B26BBF"/>
    <w:rsid w:val="00B27698"/>
    <w:rsid w:val="00B30672"/>
    <w:rsid w:val="00B308A9"/>
    <w:rsid w:val="00B30A8E"/>
    <w:rsid w:val="00B3547F"/>
    <w:rsid w:val="00B35F0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6129"/>
    <w:rsid w:val="00B46CAD"/>
    <w:rsid w:val="00B479AB"/>
    <w:rsid w:val="00B47BA5"/>
    <w:rsid w:val="00B47EBD"/>
    <w:rsid w:val="00B504EC"/>
    <w:rsid w:val="00B51DB7"/>
    <w:rsid w:val="00B526B8"/>
    <w:rsid w:val="00B53056"/>
    <w:rsid w:val="00B53F60"/>
    <w:rsid w:val="00B5538D"/>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BAE"/>
    <w:rsid w:val="00B71FCA"/>
    <w:rsid w:val="00B72A35"/>
    <w:rsid w:val="00B74457"/>
    <w:rsid w:val="00B75349"/>
    <w:rsid w:val="00B76CB7"/>
    <w:rsid w:val="00B77472"/>
    <w:rsid w:val="00B80A53"/>
    <w:rsid w:val="00B81B69"/>
    <w:rsid w:val="00B8219A"/>
    <w:rsid w:val="00B823A7"/>
    <w:rsid w:val="00B8278B"/>
    <w:rsid w:val="00B82C7A"/>
    <w:rsid w:val="00B83129"/>
    <w:rsid w:val="00B83466"/>
    <w:rsid w:val="00B83910"/>
    <w:rsid w:val="00B8473E"/>
    <w:rsid w:val="00B851D9"/>
    <w:rsid w:val="00B85DCD"/>
    <w:rsid w:val="00B863B7"/>
    <w:rsid w:val="00B86463"/>
    <w:rsid w:val="00B86682"/>
    <w:rsid w:val="00B8677D"/>
    <w:rsid w:val="00B92B5B"/>
    <w:rsid w:val="00B9318B"/>
    <w:rsid w:val="00B938E5"/>
    <w:rsid w:val="00B94074"/>
    <w:rsid w:val="00B94CDC"/>
    <w:rsid w:val="00B9533B"/>
    <w:rsid w:val="00B956B7"/>
    <w:rsid w:val="00B95746"/>
    <w:rsid w:val="00B96703"/>
    <w:rsid w:val="00B969EF"/>
    <w:rsid w:val="00B96BF8"/>
    <w:rsid w:val="00B96DFC"/>
    <w:rsid w:val="00B97609"/>
    <w:rsid w:val="00BA0104"/>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14A4"/>
    <w:rsid w:val="00BB196B"/>
    <w:rsid w:val="00BB1A20"/>
    <w:rsid w:val="00BB55A8"/>
    <w:rsid w:val="00BB655E"/>
    <w:rsid w:val="00BB68E1"/>
    <w:rsid w:val="00BB7130"/>
    <w:rsid w:val="00BB743E"/>
    <w:rsid w:val="00BB766F"/>
    <w:rsid w:val="00BB7A22"/>
    <w:rsid w:val="00BB7BFA"/>
    <w:rsid w:val="00BC1C0D"/>
    <w:rsid w:val="00BC1D1F"/>
    <w:rsid w:val="00BC268C"/>
    <w:rsid w:val="00BC2A4C"/>
    <w:rsid w:val="00BC4127"/>
    <w:rsid w:val="00BC48BF"/>
    <w:rsid w:val="00BC4D1D"/>
    <w:rsid w:val="00BC5D9A"/>
    <w:rsid w:val="00BC699E"/>
    <w:rsid w:val="00BC7678"/>
    <w:rsid w:val="00BC7BCE"/>
    <w:rsid w:val="00BD0E12"/>
    <w:rsid w:val="00BD10A0"/>
    <w:rsid w:val="00BD1DCC"/>
    <w:rsid w:val="00BD312A"/>
    <w:rsid w:val="00BD5316"/>
    <w:rsid w:val="00BD55F2"/>
    <w:rsid w:val="00BD58C6"/>
    <w:rsid w:val="00BD5DDC"/>
    <w:rsid w:val="00BD6C63"/>
    <w:rsid w:val="00BD70EC"/>
    <w:rsid w:val="00BD72C5"/>
    <w:rsid w:val="00BE0828"/>
    <w:rsid w:val="00BE1C32"/>
    <w:rsid w:val="00BE4BFF"/>
    <w:rsid w:val="00BE64D9"/>
    <w:rsid w:val="00BE6F2B"/>
    <w:rsid w:val="00BF0909"/>
    <w:rsid w:val="00BF2014"/>
    <w:rsid w:val="00BF281A"/>
    <w:rsid w:val="00BF4CD6"/>
    <w:rsid w:val="00BF4DCC"/>
    <w:rsid w:val="00BF74B2"/>
    <w:rsid w:val="00BF798F"/>
    <w:rsid w:val="00C0038C"/>
    <w:rsid w:val="00C00FD0"/>
    <w:rsid w:val="00C01377"/>
    <w:rsid w:val="00C01FC1"/>
    <w:rsid w:val="00C02D1C"/>
    <w:rsid w:val="00C0471A"/>
    <w:rsid w:val="00C04B48"/>
    <w:rsid w:val="00C04B74"/>
    <w:rsid w:val="00C05541"/>
    <w:rsid w:val="00C1010E"/>
    <w:rsid w:val="00C10186"/>
    <w:rsid w:val="00C105A4"/>
    <w:rsid w:val="00C1135A"/>
    <w:rsid w:val="00C11E8F"/>
    <w:rsid w:val="00C139CA"/>
    <w:rsid w:val="00C14076"/>
    <w:rsid w:val="00C14270"/>
    <w:rsid w:val="00C1545E"/>
    <w:rsid w:val="00C15711"/>
    <w:rsid w:val="00C15FF2"/>
    <w:rsid w:val="00C16F34"/>
    <w:rsid w:val="00C172A5"/>
    <w:rsid w:val="00C17547"/>
    <w:rsid w:val="00C2000F"/>
    <w:rsid w:val="00C205B5"/>
    <w:rsid w:val="00C225DD"/>
    <w:rsid w:val="00C2264A"/>
    <w:rsid w:val="00C22D24"/>
    <w:rsid w:val="00C235A0"/>
    <w:rsid w:val="00C237BE"/>
    <w:rsid w:val="00C2399C"/>
    <w:rsid w:val="00C24EA9"/>
    <w:rsid w:val="00C2696A"/>
    <w:rsid w:val="00C27FA2"/>
    <w:rsid w:val="00C31A4E"/>
    <w:rsid w:val="00C31E64"/>
    <w:rsid w:val="00C327A1"/>
    <w:rsid w:val="00C32C78"/>
    <w:rsid w:val="00C34D4E"/>
    <w:rsid w:val="00C35CB9"/>
    <w:rsid w:val="00C36A4E"/>
    <w:rsid w:val="00C372A8"/>
    <w:rsid w:val="00C409EE"/>
    <w:rsid w:val="00C41717"/>
    <w:rsid w:val="00C419AC"/>
    <w:rsid w:val="00C422E1"/>
    <w:rsid w:val="00C425BA"/>
    <w:rsid w:val="00C42CF6"/>
    <w:rsid w:val="00C44047"/>
    <w:rsid w:val="00C45EEC"/>
    <w:rsid w:val="00C471EF"/>
    <w:rsid w:val="00C500B5"/>
    <w:rsid w:val="00C5018A"/>
    <w:rsid w:val="00C50787"/>
    <w:rsid w:val="00C5083A"/>
    <w:rsid w:val="00C510B3"/>
    <w:rsid w:val="00C52C20"/>
    <w:rsid w:val="00C53C26"/>
    <w:rsid w:val="00C546E0"/>
    <w:rsid w:val="00C5543C"/>
    <w:rsid w:val="00C5603A"/>
    <w:rsid w:val="00C56B1C"/>
    <w:rsid w:val="00C57E2A"/>
    <w:rsid w:val="00C60482"/>
    <w:rsid w:val="00C6166C"/>
    <w:rsid w:val="00C616FF"/>
    <w:rsid w:val="00C62287"/>
    <w:rsid w:val="00C62541"/>
    <w:rsid w:val="00C62891"/>
    <w:rsid w:val="00C63189"/>
    <w:rsid w:val="00C63F33"/>
    <w:rsid w:val="00C64E5C"/>
    <w:rsid w:val="00C65B07"/>
    <w:rsid w:val="00C66354"/>
    <w:rsid w:val="00C66980"/>
    <w:rsid w:val="00C675A2"/>
    <w:rsid w:val="00C70D42"/>
    <w:rsid w:val="00C71118"/>
    <w:rsid w:val="00C719BB"/>
    <w:rsid w:val="00C71AF0"/>
    <w:rsid w:val="00C739C0"/>
    <w:rsid w:val="00C74FA2"/>
    <w:rsid w:val="00C75623"/>
    <w:rsid w:val="00C75789"/>
    <w:rsid w:val="00C770D0"/>
    <w:rsid w:val="00C8210F"/>
    <w:rsid w:val="00C82DD2"/>
    <w:rsid w:val="00C82E53"/>
    <w:rsid w:val="00C835B5"/>
    <w:rsid w:val="00C83809"/>
    <w:rsid w:val="00C83AE2"/>
    <w:rsid w:val="00C83B96"/>
    <w:rsid w:val="00C84B0A"/>
    <w:rsid w:val="00C84B75"/>
    <w:rsid w:val="00C851E4"/>
    <w:rsid w:val="00C85B25"/>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6BFE"/>
    <w:rsid w:val="00C97522"/>
    <w:rsid w:val="00C97751"/>
    <w:rsid w:val="00C978E9"/>
    <w:rsid w:val="00CA2E12"/>
    <w:rsid w:val="00CA4496"/>
    <w:rsid w:val="00CA4B0E"/>
    <w:rsid w:val="00CA6163"/>
    <w:rsid w:val="00CA61A8"/>
    <w:rsid w:val="00CA63E8"/>
    <w:rsid w:val="00CA7A13"/>
    <w:rsid w:val="00CB1EB1"/>
    <w:rsid w:val="00CB2647"/>
    <w:rsid w:val="00CB4E81"/>
    <w:rsid w:val="00CB59FC"/>
    <w:rsid w:val="00CB65E3"/>
    <w:rsid w:val="00CB68E7"/>
    <w:rsid w:val="00CB72D7"/>
    <w:rsid w:val="00CC0726"/>
    <w:rsid w:val="00CC08EE"/>
    <w:rsid w:val="00CC17B0"/>
    <w:rsid w:val="00CC1B8F"/>
    <w:rsid w:val="00CC2697"/>
    <w:rsid w:val="00CC4174"/>
    <w:rsid w:val="00CC4B99"/>
    <w:rsid w:val="00CC4D5F"/>
    <w:rsid w:val="00CC5899"/>
    <w:rsid w:val="00CC6138"/>
    <w:rsid w:val="00CC68AC"/>
    <w:rsid w:val="00CC6991"/>
    <w:rsid w:val="00CC706F"/>
    <w:rsid w:val="00CC7E14"/>
    <w:rsid w:val="00CD1CDD"/>
    <w:rsid w:val="00CD2CB9"/>
    <w:rsid w:val="00CD3AE4"/>
    <w:rsid w:val="00CD3CCA"/>
    <w:rsid w:val="00CD4029"/>
    <w:rsid w:val="00CD5360"/>
    <w:rsid w:val="00CD57C1"/>
    <w:rsid w:val="00CD610D"/>
    <w:rsid w:val="00CD637C"/>
    <w:rsid w:val="00CD7011"/>
    <w:rsid w:val="00CD719D"/>
    <w:rsid w:val="00CD75CE"/>
    <w:rsid w:val="00CE04B2"/>
    <w:rsid w:val="00CE14F9"/>
    <w:rsid w:val="00CE4E3E"/>
    <w:rsid w:val="00CE6537"/>
    <w:rsid w:val="00CE65CF"/>
    <w:rsid w:val="00CE72ED"/>
    <w:rsid w:val="00CE7AC6"/>
    <w:rsid w:val="00CE7C4D"/>
    <w:rsid w:val="00CE7E10"/>
    <w:rsid w:val="00CF0DF8"/>
    <w:rsid w:val="00CF166B"/>
    <w:rsid w:val="00CF26E5"/>
    <w:rsid w:val="00CF35DA"/>
    <w:rsid w:val="00CF4001"/>
    <w:rsid w:val="00CF447A"/>
    <w:rsid w:val="00CF4703"/>
    <w:rsid w:val="00CF5208"/>
    <w:rsid w:val="00CF6061"/>
    <w:rsid w:val="00CF6BD0"/>
    <w:rsid w:val="00CF7EF1"/>
    <w:rsid w:val="00D000CF"/>
    <w:rsid w:val="00D00375"/>
    <w:rsid w:val="00D0049E"/>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101BE"/>
    <w:rsid w:val="00D104EF"/>
    <w:rsid w:val="00D10922"/>
    <w:rsid w:val="00D10BF7"/>
    <w:rsid w:val="00D11373"/>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2C61"/>
    <w:rsid w:val="00D232CB"/>
    <w:rsid w:val="00D23B13"/>
    <w:rsid w:val="00D252A1"/>
    <w:rsid w:val="00D25C89"/>
    <w:rsid w:val="00D25D72"/>
    <w:rsid w:val="00D26229"/>
    <w:rsid w:val="00D2750C"/>
    <w:rsid w:val="00D27C95"/>
    <w:rsid w:val="00D31B85"/>
    <w:rsid w:val="00D31D5A"/>
    <w:rsid w:val="00D32062"/>
    <w:rsid w:val="00D330C9"/>
    <w:rsid w:val="00D33189"/>
    <w:rsid w:val="00D33DE6"/>
    <w:rsid w:val="00D345C1"/>
    <w:rsid w:val="00D36E02"/>
    <w:rsid w:val="00D36FF2"/>
    <w:rsid w:val="00D40148"/>
    <w:rsid w:val="00D40A0E"/>
    <w:rsid w:val="00D40B58"/>
    <w:rsid w:val="00D40FC4"/>
    <w:rsid w:val="00D40FEF"/>
    <w:rsid w:val="00D42D5C"/>
    <w:rsid w:val="00D43FB8"/>
    <w:rsid w:val="00D455DB"/>
    <w:rsid w:val="00D46920"/>
    <w:rsid w:val="00D46C22"/>
    <w:rsid w:val="00D47C20"/>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9F0"/>
    <w:rsid w:val="00D60B73"/>
    <w:rsid w:val="00D610D5"/>
    <w:rsid w:val="00D62BD6"/>
    <w:rsid w:val="00D63574"/>
    <w:rsid w:val="00D6430B"/>
    <w:rsid w:val="00D6454B"/>
    <w:rsid w:val="00D64EE0"/>
    <w:rsid w:val="00D65193"/>
    <w:rsid w:val="00D65315"/>
    <w:rsid w:val="00D6562E"/>
    <w:rsid w:val="00D65B78"/>
    <w:rsid w:val="00D66924"/>
    <w:rsid w:val="00D67FEC"/>
    <w:rsid w:val="00D7015C"/>
    <w:rsid w:val="00D70E9D"/>
    <w:rsid w:val="00D70F35"/>
    <w:rsid w:val="00D72B0A"/>
    <w:rsid w:val="00D74CFD"/>
    <w:rsid w:val="00D75160"/>
    <w:rsid w:val="00D77E33"/>
    <w:rsid w:val="00D80178"/>
    <w:rsid w:val="00D8098D"/>
    <w:rsid w:val="00D80D3A"/>
    <w:rsid w:val="00D817D5"/>
    <w:rsid w:val="00D81D76"/>
    <w:rsid w:val="00D81E28"/>
    <w:rsid w:val="00D83232"/>
    <w:rsid w:val="00D8353C"/>
    <w:rsid w:val="00D84477"/>
    <w:rsid w:val="00D84555"/>
    <w:rsid w:val="00D853BC"/>
    <w:rsid w:val="00D861DE"/>
    <w:rsid w:val="00D861EC"/>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25F3"/>
    <w:rsid w:val="00DB3216"/>
    <w:rsid w:val="00DB3AAB"/>
    <w:rsid w:val="00DB3E18"/>
    <w:rsid w:val="00DB6254"/>
    <w:rsid w:val="00DC0B3F"/>
    <w:rsid w:val="00DC0E2C"/>
    <w:rsid w:val="00DC0EA6"/>
    <w:rsid w:val="00DC1ABF"/>
    <w:rsid w:val="00DC1D5D"/>
    <w:rsid w:val="00DC1EA1"/>
    <w:rsid w:val="00DC20BC"/>
    <w:rsid w:val="00DC21F3"/>
    <w:rsid w:val="00DC53DA"/>
    <w:rsid w:val="00DC663E"/>
    <w:rsid w:val="00DC6AB1"/>
    <w:rsid w:val="00DC6D15"/>
    <w:rsid w:val="00DC6F63"/>
    <w:rsid w:val="00DC777C"/>
    <w:rsid w:val="00DD144D"/>
    <w:rsid w:val="00DD1753"/>
    <w:rsid w:val="00DD1A89"/>
    <w:rsid w:val="00DD1C86"/>
    <w:rsid w:val="00DD1D74"/>
    <w:rsid w:val="00DD23F0"/>
    <w:rsid w:val="00DD24B5"/>
    <w:rsid w:val="00DD2EF0"/>
    <w:rsid w:val="00DD2F81"/>
    <w:rsid w:val="00DD345B"/>
    <w:rsid w:val="00DD35D7"/>
    <w:rsid w:val="00DD3760"/>
    <w:rsid w:val="00DD3C85"/>
    <w:rsid w:val="00DD42BD"/>
    <w:rsid w:val="00DD4B31"/>
    <w:rsid w:val="00DD4EB9"/>
    <w:rsid w:val="00DD4F1C"/>
    <w:rsid w:val="00DD5B8A"/>
    <w:rsid w:val="00DD5D06"/>
    <w:rsid w:val="00DD5E18"/>
    <w:rsid w:val="00DD7473"/>
    <w:rsid w:val="00DE1F1F"/>
    <w:rsid w:val="00DE3CDF"/>
    <w:rsid w:val="00DE4427"/>
    <w:rsid w:val="00DE5313"/>
    <w:rsid w:val="00DE77F8"/>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124B"/>
    <w:rsid w:val="00E018DF"/>
    <w:rsid w:val="00E0235F"/>
    <w:rsid w:val="00E0276E"/>
    <w:rsid w:val="00E03384"/>
    <w:rsid w:val="00E05AA8"/>
    <w:rsid w:val="00E05B4E"/>
    <w:rsid w:val="00E05F5E"/>
    <w:rsid w:val="00E074F9"/>
    <w:rsid w:val="00E077B6"/>
    <w:rsid w:val="00E07E5B"/>
    <w:rsid w:val="00E1024A"/>
    <w:rsid w:val="00E1106F"/>
    <w:rsid w:val="00E11638"/>
    <w:rsid w:val="00E12774"/>
    <w:rsid w:val="00E144B5"/>
    <w:rsid w:val="00E14771"/>
    <w:rsid w:val="00E14971"/>
    <w:rsid w:val="00E162F4"/>
    <w:rsid w:val="00E16558"/>
    <w:rsid w:val="00E16BB7"/>
    <w:rsid w:val="00E204A6"/>
    <w:rsid w:val="00E21316"/>
    <w:rsid w:val="00E233E7"/>
    <w:rsid w:val="00E25FC6"/>
    <w:rsid w:val="00E25FEB"/>
    <w:rsid w:val="00E27AD9"/>
    <w:rsid w:val="00E27C78"/>
    <w:rsid w:val="00E3012F"/>
    <w:rsid w:val="00E31024"/>
    <w:rsid w:val="00E3139C"/>
    <w:rsid w:val="00E3293A"/>
    <w:rsid w:val="00E33BEE"/>
    <w:rsid w:val="00E33CD8"/>
    <w:rsid w:val="00E33D01"/>
    <w:rsid w:val="00E34BC5"/>
    <w:rsid w:val="00E35189"/>
    <w:rsid w:val="00E360E6"/>
    <w:rsid w:val="00E36857"/>
    <w:rsid w:val="00E40AC7"/>
    <w:rsid w:val="00E41C4E"/>
    <w:rsid w:val="00E41D77"/>
    <w:rsid w:val="00E42394"/>
    <w:rsid w:val="00E435FD"/>
    <w:rsid w:val="00E43625"/>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D28"/>
    <w:rsid w:val="00E56FE1"/>
    <w:rsid w:val="00E607C5"/>
    <w:rsid w:val="00E60B83"/>
    <w:rsid w:val="00E60D9E"/>
    <w:rsid w:val="00E61B49"/>
    <w:rsid w:val="00E61C58"/>
    <w:rsid w:val="00E6205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80E17"/>
    <w:rsid w:val="00E81DF4"/>
    <w:rsid w:val="00E8290B"/>
    <w:rsid w:val="00E8472B"/>
    <w:rsid w:val="00E848E7"/>
    <w:rsid w:val="00E853F5"/>
    <w:rsid w:val="00E85C48"/>
    <w:rsid w:val="00E867D1"/>
    <w:rsid w:val="00E86F4A"/>
    <w:rsid w:val="00E86FD1"/>
    <w:rsid w:val="00E87E8D"/>
    <w:rsid w:val="00E87F46"/>
    <w:rsid w:val="00E90690"/>
    <w:rsid w:val="00E90903"/>
    <w:rsid w:val="00E918AE"/>
    <w:rsid w:val="00E91B21"/>
    <w:rsid w:val="00E9208A"/>
    <w:rsid w:val="00E92140"/>
    <w:rsid w:val="00E92A8F"/>
    <w:rsid w:val="00E92B44"/>
    <w:rsid w:val="00E932E2"/>
    <w:rsid w:val="00E9366D"/>
    <w:rsid w:val="00E94A83"/>
    <w:rsid w:val="00E94C00"/>
    <w:rsid w:val="00E95F66"/>
    <w:rsid w:val="00E95F84"/>
    <w:rsid w:val="00E95F94"/>
    <w:rsid w:val="00E9707E"/>
    <w:rsid w:val="00EA09A9"/>
    <w:rsid w:val="00EA0BA7"/>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634"/>
    <w:rsid w:val="00EC607F"/>
    <w:rsid w:val="00EC7589"/>
    <w:rsid w:val="00EC7D8B"/>
    <w:rsid w:val="00ED23B0"/>
    <w:rsid w:val="00ED25AE"/>
    <w:rsid w:val="00ED265F"/>
    <w:rsid w:val="00ED2BAD"/>
    <w:rsid w:val="00ED3296"/>
    <w:rsid w:val="00ED33A8"/>
    <w:rsid w:val="00ED3BB1"/>
    <w:rsid w:val="00ED45CB"/>
    <w:rsid w:val="00ED5C9B"/>
    <w:rsid w:val="00ED669C"/>
    <w:rsid w:val="00ED6848"/>
    <w:rsid w:val="00ED6B5B"/>
    <w:rsid w:val="00EE036A"/>
    <w:rsid w:val="00EE1075"/>
    <w:rsid w:val="00EE26E9"/>
    <w:rsid w:val="00EE2E6F"/>
    <w:rsid w:val="00EE4614"/>
    <w:rsid w:val="00EE59BC"/>
    <w:rsid w:val="00EE722B"/>
    <w:rsid w:val="00EE7B4A"/>
    <w:rsid w:val="00EF0B06"/>
    <w:rsid w:val="00EF1565"/>
    <w:rsid w:val="00EF1F1F"/>
    <w:rsid w:val="00EF24D1"/>
    <w:rsid w:val="00EF2C1F"/>
    <w:rsid w:val="00EF2FC0"/>
    <w:rsid w:val="00EF36B1"/>
    <w:rsid w:val="00EF3B60"/>
    <w:rsid w:val="00EF49F8"/>
    <w:rsid w:val="00EF5246"/>
    <w:rsid w:val="00EF56CE"/>
    <w:rsid w:val="00EF5B1E"/>
    <w:rsid w:val="00EF64BA"/>
    <w:rsid w:val="00F00226"/>
    <w:rsid w:val="00F00370"/>
    <w:rsid w:val="00F004DE"/>
    <w:rsid w:val="00F01A12"/>
    <w:rsid w:val="00F021EC"/>
    <w:rsid w:val="00F04603"/>
    <w:rsid w:val="00F04830"/>
    <w:rsid w:val="00F04B62"/>
    <w:rsid w:val="00F0505C"/>
    <w:rsid w:val="00F059B7"/>
    <w:rsid w:val="00F0649D"/>
    <w:rsid w:val="00F06692"/>
    <w:rsid w:val="00F0692F"/>
    <w:rsid w:val="00F06FF5"/>
    <w:rsid w:val="00F070BC"/>
    <w:rsid w:val="00F12B84"/>
    <w:rsid w:val="00F1368F"/>
    <w:rsid w:val="00F13DE4"/>
    <w:rsid w:val="00F15560"/>
    <w:rsid w:val="00F155A6"/>
    <w:rsid w:val="00F15625"/>
    <w:rsid w:val="00F16839"/>
    <w:rsid w:val="00F16886"/>
    <w:rsid w:val="00F17059"/>
    <w:rsid w:val="00F17420"/>
    <w:rsid w:val="00F21A30"/>
    <w:rsid w:val="00F22EC4"/>
    <w:rsid w:val="00F22ECE"/>
    <w:rsid w:val="00F23BC4"/>
    <w:rsid w:val="00F23EBC"/>
    <w:rsid w:val="00F243C2"/>
    <w:rsid w:val="00F24A5D"/>
    <w:rsid w:val="00F27491"/>
    <w:rsid w:val="00F2776D"/>
    <w:rsid w:val="00F27871"/>
    <w:rsid w:val="00F27930"/>
    <w:rsid w:val="00F30184"/>
    <w:rsid w:val="00F32899"/>
    <w:rsid w:val="00F33330"/>
    <w:rsid w:val="00F33ECD"/>
    <w:rsid w:val="00F355CE"/>
    <w:rsid w:val="00F36FBD"/>
    <w:rsid w:val="00F378E6"/>
    <w:rsid w:val="00F37F7B"/>
    <w:rsid w:val="00F41610"/>
    <w:rsid w:val="00F41DB2"/>
    <w:rsid w:val="00F42A06"/>
    <w:rsid w:val="00F43951"/>
    <w:rsid w:val="00F46E80"/>
    <w:rsid w:val="00F51493"/>
    <w:rsid w:val="00F5261D"/>
    <w:rsid w:val="00F52A28"/>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1E3"/>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2211"/>
    <w:rsid w:val="00F93106"/>
    <w:rsid w:val="00F93112"/>
    <w:rsid w:val="00F95415"/>
    <w:rsid w:val="00F96F05"/>
    <w:rsid w:val="00F9791F"/>
    <w:rsid w:val="00F97B76"/>
    <w:rsid w:val="00FA023E"/>
    <w:rsid w:val="00FA05F8"/>
    <w:rsid w:val="00FA2B89"/>
    <w:rsid w:val="00FA4001"/>
    <w:rsid w:val="00FA4199"/>
    <w:rsid w:val="00FA4A98"/>
    <w:rsid w:val="00FA4ED1"/>
    <w:rsid w:val="00FA567A"/>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B51"/>
    <w:rsid w:val="00FC5C0E"/>
    <w:rsid w:val="00FC6126"/>
    <w:rsid w:val="00FC623D"/>
    <w:rsid w:val="00FC64A5"/>
    <w:rsid w:val="00FC7592"/>
    <w:rsid w:val="00FD0124"/>
    <w:rsid w:val="00FD186E"/>
    <w:rsid w:val="00FD21E6"/>
    <w:rsid w:val="00FD4CB2"/>
    <w:rsid w:val="00FD5A4C"/>
    <w:rsid w:val="00FD6195"/>
    <w:rsid w:val="00FD7165"/>
    <w:rsid w:val="00FD76AF"/>
    <w:rsid w:val="00FD79BA"/>
    <w:rsid w:val="00FE062C"/>
    <w:rsid w:val="00FE0D85"/>
    <w:rsid w:val="00FE0EE7"/>
    <w:rsid w:val="00FE11A9"/>
    <w:rsid w:val="00FE1FA4"/>
    <w:rsid w:val="00FE250D"/>
    <w:rsid w:val="00FE2E58"/>
    <w:rsid w:val="00FE2F1F"/>
    <w:rsid w:val="00FE32B5"/>
    <w:rsid w:val="00FE3B62"/>
    <w:rsid w:val="00FE3E46"/>
    <w:rsid w:val="00FE3ED3"/>
    <w:rsid w:val="00FE4010"/>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3"/>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8"/>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8"/>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9"/>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www.energetika-lj.si/zakonodaja/tehnicne-zahteve-za-graditev-plin" TargetMode="External"/><Relationship Id="rId18" Type="http://schemas.openxmlformats.org/officeDocument/2006/relationships/hyperlink" Target="https://ejn.gov.si/ponudba/pages/aktualno/aktualna_javna_narocila.x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nergetika-lj.si/zakonodaja/tehnicne-zahteve-za-graditev-toplota" TargetMode="External"/><Relationship Id="rId17" Type="http://schemas.openxmlformats.org/officeDocument/2006/relationships/hyperlink" Target="https://ejn.gov.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energetika-lj.si/zakonodaja/tehnicne-zahteve-za-graditev-toplo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http://www.jhl.si/javna-narocila-iz-podjetij"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68</Pages>
  <Words>23559</Words>
  <Characters>134288</Characters>
  <Application>Microsoft Office Word</Application>
  <DocSecurity>0</DocSecurity>
  <Lines>1119</Lines>
  <Paragraphs>315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157532</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5</cp:revision>
  <cp:lastPrinted>2024-02-05T09:22:00Z</cp:lastPrinted>
  <dcterms:created xsi:type="dcterms:W3CDTF">2025-06-13T08:03:00Z</dcterms:created>
  <dcterms:modified xsi:type="dcterms:W3CDTF">2025-06-13T08:11:00Z</dcterms:modified>
</cp:coreProperties>
</file>